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E3" w:rsidRPr="00060AF2" w:rsidRDefault="00060AF2">
      <w:p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Hyvä opetusmateriaalin käyttäjä</w:t>
      </w:r>
    </w:p>
    <w:p w:rsidR="00136263" w:rsidRDefault="00136263">
      <w:pPr>
        <w:rPr>
          <w:rFonts w:ascii="Century Gothic" w:hAnsi="Century Gothic"/>
        </w:rPr>
      </w:pPr>
    </w:p>
    <w:p w:rsidR="00060AF2" w:rsidRDefault="00060AF2">
      <w:pPr>
        <w:rPr>
          <w:rFonts w:ascii="Century Gothic" w:hAnsi="Century Gothic"/>
        </w:rPr>
      </w:pPr>
    </w:p>
    <w:p w:rsidR="004A700B" w:rsidRDefault="0013626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Edessäsi on vastaanottokeskusten suomen kielen opetukseen tarkoitettu juhlapäivämateriaali. </w:t>
      </w:r>
      <w:r w:rsidR="002F3CB4">
        <w:rPr>
          <w:rFonts w:ascii="Century Gothic" w:hAnsi="Century Gothic"/>
        </w:rPr>
        <w:t>Tämä kokoelma</w:t>
      </w:r>
      <w:r w:rsidR="00A03541">
        <w:rPr>
          <w:rFonts w:ascii="Century Gothic" w:hAnsi="Century Gothic"/>
        </w:rPr>
        <w:t xml:space="preserve"> on laadittu niin, että </w:t>
      </w:r>
      <w:r w:rsidR="002F3CB4">
        <w:rPr>
          <w:rFonts w:ascii="Century Gothic" w:hAnsi="Century Gothic"/>
        </w:rPr>
        <w:t>tekstit mahtuvat</w:t>
      </w:r>
      <w:r w:rsidR="00A03541">
        <w:rPr>
          <w:rFonts w:ascii="Century Gothic" w:hAnsi="Century Gothic"/>
        </w:rPr>
        <w:t xml:space="preserve"> yhdelle sivulle</w:t>
      </w:r>
      <w:r w:rsidR="002F3CB4">
        <w:rPr>
          <w:rFonts w:ascii="Century Gothic" w:hAnsi="Century Gothic"/>
        </w:rPr>
        <w:t>,</w:t>
      </w:r>
      <w:r w:rsidR="00A03541">
        <w:rPr>
          <w:rFonts w:ascii="Century Gothic" w:hAnsi="Century Gothic"/>
        </w:rPr>
        <w:t xml:space="preserve"> ja </w:t>
      </w:r>
      <w:r w:rsidR="002F3CB4">
        <w:rPr>
          <w:rFonts w:ascii="Century Gothic" w:hAnsi="Century Gothic"/>
        </w:rPr>
        <w:t>materiaalia</w:t>
      </w:r>
      <w:r w:rsidR="00A03541">
        <w:rPr>
          <w:rFonts w:ascii="Century Gothic" w:hAnsi="Century Gothic"/>
        </w:rPr>
        <w:t xml:space="preserve"> voi käydä läpi eritasoisten opiskelijoiden kanssa </w:t>
      </w:r>
      <w:r>
        <w:rPr>
          <w:rFonts w:ascii="Century Gothic" w:hAnsi="Century Gothic"/>
        </w:rPr>
        <w:t>ilman apukieliä</w:t>
      </w:r>
      <w:r w:rsidR="00A03541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Jos haluat lisätä jotain tietoa, tarkentaa tai tuoda paikallisväriä mukaan, voit muokata materiaalia mielesi mukaan. </w:t>
      </w:r>
    </w:p>
    <w:p w:rsidR="00136263" w:rsidRDefault="00136263">
      <w:pPr>
        <w:rPr>
          <w:rFonts w:ascii="Century Gothic" w:hAnsi="Century Gothic"/>
        </w:rPr>
      </w:pPr>
      <w:r>
        <w:rPr>
          <w:rFonts w:ascii="Century Gothic" w:hAnsi="Century Gothic"/>
        </w:rPr>
        <w:t>Materiaalissa on huomioitu neljä eri kielitasoa, joita voit käyttää haluamallasi tavalla. Starttimateriaalin idea</w:t>
      </w:r>
      <w:r w:rsidR="004A700B">
        <w:rPr>
          <w:rFonts w:ascii="Century Gothic" w:hAnsi="Century Gothic"/>
        </w:rPr>
        <w:t>na</w:t>
      </w:r>
      <w:r>
        <w:rPr>
          <w:rFonts w:ascii="Century Gothic" w:hAnsi="Century Gothic"/>
        </w:rPr>
        <w:t xml:space="preserve"> on kuvasanasto</w:t>
      </w:r>
      <w:r w:rsidR="004A700B">
        <w:rPr>
          <w:rFonts w:ascii="Century Gothic" w:hAnsi="Century Gothic"/>
        </w:rPr>
        <w:t>, mutta siinä on jonkin verran mukana lyhyitä lauseita</w:t>
      </w:r>
      <w:r>
        <w:rPr>
          <w:rFonts w:ascii="Century Gothic" w:hAnsi="Century Gothic"/>
        </w:rPr>
        <w:t xml:space="preserve">. </w:t>
      </w:r>
      <w:r w:rsidR="008F1279">
        <w:rPr>
          <w:rFonts w:ascii="Century Gothic" w:hAnsi="Century Gothic"/>
        </w:rPr>
        <w:t>Startissa on myös mukana yleishyödyllistä sanastoa</w:t>
      </w:r>
      <w:r w:rsidR="00F11362">
        <w:rPr>
          <w:rFonts w:ascii="Century Gothic" w:hAnsi="Century Gothic"/>
        </w:rPr>
        <w:t>: esimerkiksi juhannusta käsittelevä</w:t>
      </w:r>
      <w:r w:rsidR="002F3CB4">
        <w:rPr>
          <w:rFonts w:ascii="Century Gothic" w:hAnsi="Century Gothic"/>
        </w:rPr>
        <w:t>n osion yhteydessä voi opetella kesään liittyvää sanasta</w:t>
      </w:r>
      <w:r w:rsidR="008F1279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Perustasolla on lyhyitä, yksinkertaisia lauseita. Jatkotasolla on käytössä pääasiassa vai</w:t>
      </w:r>
      <w:r w:rsidR="00F11362">
        <w:rPr>
          <w:rFonts w:ascii="Century Gothic" w:hAnsi="Century Gothic"/>
        </w:rPr>
        <w:t xml:space="preserve">n verbin preesens ja imperfekti sekä </w:t>
      </w:r>
      <w:r>
        <w:rPr>
          <w:rFonts w:ascii="Century Gothic" w:hAnsi="Century Gothic"/>
        </w:rPr>
        <w:t>vähän sivulauseita. Sanastossa on pyritty valitsemaan paljon tuttua ja vähän</w:t>
      </w:r>
      <w:r w:rsidR="00F11362">
        <w:rPr>
          <w:rFonts w:ascii="Century Gothic" w:hAnsi="Century Gothic"/>
        </w:rPr>
        <w:t>, mutta</w:t>
      </w:r>
      <w:r>
        <w:rPr>
          <w:rFonts w:ascii="Century Gothic" w:hAnsi="Century Gothic"/>
        </w:rPr>
        <w:t xml:space="preserve"> käyttökelpoista</w:t>
      </w:r>
      <w:r w:rsidR="002F3CB4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uutta. Taitotaso </w:t>
      </w:r>
      <w:r w:rsidR="00F11362">
        <w:rPr>
          <w:rFonts w:ascii="Century Gothic" w:hAnsi="Century Gothic"/>
        </w:rPr>
        <w:t xml:space="preserve">puolestaan </w:t>
      </w:r>
      <w:r>
        <w:rPr>
          <w:rFonts w:ascii="Century Gothic" w:hAnsi="Century Gothic"/>
        </w:rPr>
        <w:t>on</w:t>
      </w:r>
      <w:r w:rsidR="00F11362">
        <w:rPr>
          <w:rFonts w:ascii="Century Gothic" w:hAnsi="Century Gothic"/>
        </w:rPr>
        <w:t xml:space="preserve"> muita tasoja</w:t>
      </w:r>
      <w:r>
        <w:rPr>
          <w:rFonts w:ascii="Century Gothic" w:hAnsi="Century Gothic"/>
        </w:rPr>
        <w:t xml:space="preserve"> huomattavasti haastavampi</w:t>
      </w:r>
      <w:r w:rsidR="008F1279">
        <w:rPr>
          <w:rFonts w:ascii="Century Gothic" w:hAnsi="Century Gothic"/>
        </w:rPr>
        <w:t xml:space="preserve">, </w:t>
      </w:r>
      <w:r w:rsidR="00F11362">
        <w:rPr>
          <w:rFonts w:ascii="Century Gothic" w:hAnsi="Century Gothic"/>
        </w:rPr>
        <w:t xml:space="preserve">ja sen teksteissä esitellään laajemmin </w:t>
      </w:r>
      <w:r w:rsidR="008F1279">
        <w:rPr>
          <w:rFonts w:ascii="Century Gothic" w:hAnsi="Century Gothic"/>
        </w:rPr>
        <w:t>juhlien historiaa</w:t>
      </w:r>
      <w:r w:rsidR="00F11362">
        <w:rPr>
          <w:rFonts w:ascii="Century Gothic" w:hAnsi="Century Gothic"/>
        </w:rPr>
        <w:t>.</w:t>
      </w:r>
      <w:r w:rsidR="004A700B">
        <w:rPr>
          <w:rFonts w:ascii="Century Gothic" w:hAnsi="Century Gothic"/>
        </w:rPr>
        <w:t xml:space="preserve"> </w:t>
      </w:r>
    </w:p>
    <w:p w:rsidR="004A700B" w:rsidRDefault="002F3CB4">
      <w:pPr>
        <w:rPr>
          <w:rFonts w:ascii="Century Gothic" w:hAnsi="Century Gothic"/>
        </w:rPr>
      </w:pPr>
      <w:r>
        <w:rPr>
          <w:rFonts w:ascii="Century Gothic" w:hAnsi="Century Gothic"/>
        </w:rPr>
        <w:t>Aivan k</w:t>
      </w:r>
      <w:r w:rsidR="004A700B">
        <w:rPr>
          <w:rFonts w:ascii="Century Gothic" w:hAnsi="Century Gothic"/>
        </w:rPr>
        <w:t>aik</w:t>
      </w:r>
      <w:r w:rsidR="00F11362">
        <w:rPr>
          <w:rFonts w:ascii="Century Gothic" w:hAnsi="Century Gothic"/>
        </w:rPr>
        <w:t xml:space="preserve">kia </w:t>
      </w:r>
      <w:r>
        <w:rPr>
          <w:rFonts w:ascii="Century Gothic" w:hAnsi="Century Gothic"/>
        </w:rPr>
        <w:t>juhla- ja liputuspäiviä</w:t>
      </w:r>
      <w:r w:rsidR="004A700B">
        <w:rPr>
          <w:rFonts w:ascii="Century Gothic" w:hAnsi="Century Gothic"/>
        </w:rPr>
        <w:t xml:space="preserve"> ei </w:t>
      </w:r>
      <w:r w:rsidR="00F11362">
        <w:rPr>
          <w:rFonts w:ascii="Century Gothic" w:hAnsi="Century Gothic"/>
        </w:rPr>
        <w:t>tähän materiaalin</w:t>
      </w:r>
      <w:r>
        <w:rPr>
          <w:rFonts w:ascii="Century Gothic" w:hAnsi="Century Gothic"/>
        </w:rPr>
        <w:t xml:space="preserve"> valitettavasti</w:t>
      </w:r>
      <w:r w:rsidR="00F11362">
        <w:rPr>
          <w:rFonts w:ascii="Century Gothic" w:hAnsi="Century Gothic"/>
        </w:rPr>
        <w:t xml:space="preserve"> saatu mukaan</w:t>
      </w:r>
      <w:r w:rsidR="004A700B">
        <w:rPr>
          <w:rFonts w:ascii="Century Gothic" w:hAnsi="Century Gothic"/>
        </w:rPr>
        <w:t>, mutta kaikki on</w:t>
      </w:r>
      <w:r w:rsidR="00F11362">
        <w:rPr>
          <w:rFonts w:ascii="Century Gothic" w:hAnsi="Century Gothic"/>
        </w:rPr>
        <w:t xml:space="preserve"> kuitenkin</w:t>
      </w:r>
      <w:r w:rsidR="004A700B">
        <w:rPr>
          <w:rFonts w:ascii="Century Gothic" w:hAnsi="Century Gothic"/>
        </w:rPr>
        <w:t xml:space="preserve"> pyritty mainitsemaan. </w:t>
      </w:r>
      <w:r w:rsidR="008F1279">
        <w:rPr>
          <w:rFonts w:ascii="Century Gothic" w:hAnsi="Century Gothic"/>
        </w:rPr>
        <w:t>Toivottavasti materiaalista on sinulle ilo</w:t>
      </w:r>
      <w:r w:rsidR="00D058A1">
        <w:rPr>
          <w:rFonts w:ascii="Century Gothic" w:hAnsi="Century Gothic"/>
        </w:rPr>
        <w:t>a ja hyötyä</w:t>
      </w:r>
      <w:r>
        <w:rPr>
          <w:rFonts w:ascii="Century Gothic" w:hAnsi="Century Gothic"/>
        </w:rPr>
        <w:t>,</w:t>
      </w:r>
      <w:r w:rsidR="00D058A1">
        <w:rPr>
          <w:rFonts w:ascii="Century Gothic" w:hAnsi="Century Gothic"/>
        </w:rPr>
        <w:t xml:space="preserve"> ja</w:t>
      </w:r>
      <w:r w:rsidR="008F1279">
        <w:rPr>
          <w:rFonts w:ascii="Century Gothic" w:hAnsi="Century Gothic"/>
        </w:rPr>
        <w:t xml:space="preserve"> toivottava</w:t>
      </w:r>
      <w:r w:rsidR="00D058A1">
        <w:rPr>
          <w:rFonts w:ascii="Century Gothic" w:hAnsi="Century Gothic"/>
        </w:rPr>
        <w:t>sti opiskelijat</w:t>
      </w:r>
      <w:r w:rsidR="008F1279">
        <w:rPr>
          <w:rFonts w:ascii="Century Gothic" w:hAnsi="Century Gothic"/>
        </w:rPr>
        <w:t xml:space="preserve"> innostuvat tutustumaan suomalaiseen ku</w:t>
      </w:r>
      <w:r w:rsidR="00D058A1">
        <w:rPr>
          <w:rFonts w:ascii="Century Gothic" w:hAnsi="Century Gothic"/>
        </w:rPr>
        <w:t>lttuuriin ja juhlaperinteeseen myös oppitunnin ulkopuolella.</w:t>
      </w:r>
    </w:p>
    <w:p w:rsidR="00D058A1" w:rsidRDefault="00D058A1">
      <w:pPr>
        <w:rPr>
          <w:rFonts w:ascii="Century Gothic" w:hAnsi="Century Gothic"/>
        </w:rPr>
      </w:pPr>
    </w:p>
    <w:p w:rsidR="00D058A1" w:rsidRDefault="00D058A1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Juhlavaa arjen aherrusta</w:t>
      </w:r>
      <w:r w:rsidR="002F3CB4">
        <w:rPr>
          <w:rFonts w:ascii="Century Gothic" w:hAnsi="Century Gothic"/>
        </w:rPr>
        <w:t>!</w:t>
      </w:r>
      <w:proofErr w:type="gramEnd"/>
    </w:p>
    <w:p w:rsidR="00D058A1" w:rsidRDefault="00D058A1">
      <w:pPr>
        <w:rPr>
          <w:rFonts w:ascii="Century Gothic" w:hAnsi="Century Gothic"/>
        </w:rPr>
      </w:pPr>
    </w:p>
    <w:p w:rsidR="00D058A1" w:rsidRDefault="00D058A1">
      <w:pPr>
        <w:rPr>
          <w:rFonts w:ascii="Century Gothic" w:hAnsi="Century Gothic"/>
        </w:rPr>
      </w:pPr>
      <w:r>
        <w:rPr>
          <w:rFonts w:ascii="Century Gothic" w:hAnsi="Century Gothic"/>
        </w:rPr>
        <w:t>Katja Myllynen</w:t>
      </w:r>
    </w:p>
    <w:p w:rsidR="00D058A1" w:rsidRDefault="00D058A1">
      <w:pPr>
        <w:rPr>
          <w:rFonts w:ascii="Century Gothic" w:hAnsi="Century Gothic"/>
        </w:rPr>
      </w:pPr>
      <w:r>
        <w:rPr>
          <w:rFonts w:ascii="Century Gothic" w:hAnsi="Century Gothic"/>
        </w:rPr>
        <w:t>SPR Mänttä-Vilppulan vastaanottokeskus</w:t>
      </w:r>
    </w:p>
    <w:p w:rsidR="00D058A1" w:rsidRDefault="00D058A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katja.myllynen@vokki.fi </w:t>
      </w:r>
    </w:p>
    <w:p w:rsidR="00012E1C" w:rsidRDefault="00012E1C">
      <w:pPr>
        <w:rPr>
          <w:rFonts w:ascii="Century Gothic" w:hAnsi="Century Gothic"/>
        </w:rPr>
      </w:pPr>
    </w:p>
    <w:p w:rsidR="00012E1C" w:rsidRDefault="00012E1C">
      <w:pPr>
        <w:rPr>
          <w:rFonts w:ascii="Century Gothic" w:hAnsi="Century Gothic"/>
        </w:rPr>
      </w:pPr>
    </w:p>
    <w:p w:rsidR="00012E1C" w:rsidRDefault="00012E1C">
      <w:pPr>
        <w:rPr>
          <w:rFonts w:ascii="Century Gothic" w:hAnsi="Century Gothic"/>
        </w:rPr>
      </w:pPr>
    </w:p>
    <w:p w:rsidR="00012E1C" w:rsidRDefault="00012E1C">
      <w:pPr>
        <w:rPr>
          <w:rFonts w:ascii="Century Gothic" w:hAnsi="Century Gothic"/>
        </w:rPr>
      </w:pPr>
    </w:p>
    <w:p w:rsidR="00012E1C" w:rsidRDefault="00012E1C">
      <w:pPr>
        <w:rPr>
          <w:rFonts w:ascii="Century Gothic" w:hAnsi="Century Gothic"/>
        </w:rPr>
      </w:pPr>
      <w:bookmarkStart w:id="0" w:name="_GoBack"/>
      <w:bookmarkEnd w:id="0"/>
    </w:p>
    <w:p w:rsidR="00012E1C" w:rsidRPr="00136263" w:rsidRDefault="00012E1C">
      <w:pPr>
        <w:rPr>
          <w:rFonts w:ascii="Century Gothic" w:hAnsi="Century Gothic"/>
        </w:rPr>
      </w:pPr>
      <w:r>
        <w:rPr>
          <w:rFonts w:ascii="Century Gothic" w:hAnsi="Century Gothic"/>
        </w:rPr>
        <w:t>Tämä opetusmateriaali on toteutettu osana SKYOPE-hanketta Euroopan pakolaisrahaston tuella.</w:t>
      </w:r>
    </w:p>
    <w:sectPr w:rsidR="00012E1C" w:rsidRPr="001362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63"/>
    <w:rsid w:val="00012E1C"/>
    <w:rsid w:val="00060AF2"/>
    <w:rsid w:val="00136263"/>
    <w:rsid w:val="001B0134"/>
    <w:rsid w:val="002F3CB4"/>
    <w:rsid w:val="004A700B"/>
    <w:rsid w:val="008F1279"/>
    <w:rsid w:val="00A03541"/>
    <w:rsid w:val="00A1636C"/>
    <w:rsid w:val="00D058A1"/>
    <w:rsid w:val="00F11362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98187-2369-440B-BC71-B92EBC4A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KT2</cp:lastModifiedBy>
  <cp:revision>6</cp:revision>
  <dcterms:created xsi:type="dcterms:W3CDTF">2015-05-07T10:01:00Z</dcterms:created>
  <dcterms:modified xsi:type="dcterms:W3CDTF">2015-05-13T06:02:00Z</dcterms:modified>
</cp:coreProperties>
</file>