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F8BC2" w14:textId="77777777" w:rsidR="00A2572A" w:rsidRDefault="00A2572A" w:rsidP="00CC3F98">
      <w:pPr>
        <w:pStyle w:val="Default"/>
        <w:rPr>
          <w:sz w:val="20"/>
          <w:szCs w:val="20"/>
        </w:rPr>
      </w:pPr>
      <w:bookmarkStart w:id="0" w:name="_GoBack"/>
      <w:bookmarkEnd w:id="0"/>
      <w:r w:rsidRPr="00A2572A">
        <w:rPr>
          <w:noProof/>
        </w:rPr>
        <w:drawing>
          <wp:inline distT="0" distB="0" distL="0" distR="0">
            <wp:extent cx="1389185" cy="539090"/>
            <wp:effectExtent l="0" t="0" r="190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828" cy="55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16639" w14:textId="77777777" w:rsidR="00A2572A" w:rsidRDefault="00A2572A" w:rsidP="00CC3F98">
      <w:pPr>
        <w:pStyle w:val="Default"/>
        <w:rPr>
          <w:sz w:val="20"/>
          <w:szCs w:val="20"/>
        </w:rPr>
      </w:pPr>
    </w:p>
    <w:p w14:paraId="1FEB5CE5" w14:textId="77777777" w:rsidR="00A2572A" w:rsidRDefault="00A2572A" w:rsidP="00CC3F98">
      <w:pPr>
        <w:pStyle w:val="Default"/>
        <w:rPr>
          <w:sz w:val="20"/>
          <w:szCs w:val="20"/>
        </w:rPr>
      </w:pPr>
    </w:p>
    <w:p w14:paraId="23577BE9" w14:textId="77777777" w:rsidR="00CC3F98" w:rsidRDefault="00A2572A" w:rsidP="00A2572A">
      <w:pPr>
        <w:pStyle w:val="Default"/>
        <w:spacing w:before="100" w:beforeAutospacing="1"/>
        <w:rPr>
          <w:sz w:val="20"/>
          <w:szCs w:val="20"/>
        </w:rPr>
      </w:pPr>
      <w:r w:rsidRPr="00A2572A">
        <w:rPr>
          <w:sz w:val="20"/>
          <w:szCs w:val="20"/>
        </w:rPr>
        <w:t>väliaikaiset ohjee</w:t>
      </w:r>
      <w:r w:rsidR="008A5BBF">
        <w:rPr>
          <w:sz w:val="20"/>
          <w:szCs w:val="20"/>
        </w:rPr>
        <w:t>t</w:t>
      </w:r>
      <w:r w:rsidR="008A5BBF">
        <w:rPr>
          <w:sz w:val="20"/>
          <w:szCs w:val="20"/>
        </w:rPr>
        <w:tab/>
      </w:r>
      <w:r w:rsidR="008A5BBF">
        <w:rPr>
          <w:sz w:val="20"/>
          <w:szCs w:val="20"/>
        </w:rPr>
        <w:tab/>
      </w:r>
      <w:r w:rsidR="008A5BBF">
        <w:rPr>
          <w:sz w:val="20"/>
          <w:szCs w:val="20"/>
        </w:rPr>
        <w:tab/>
      </w:r>
      <w:r>
        <w:rPr>
          <w:sz w:val="20"/>
          <w:szCs w:val="20"/>
        </w:rPr>
        <w:tab/>
        <w:t>13.5.2020</w:t>
      </w:r>
    </w:p>
    <w:p w14:paraId="6E394E64" w14:textId="77777777" w:rsidR="008A5BBF" w:rsidRDefault="008A5BBF" w:rsidP="00A2572A">
      <w:pPr>
        <w:pStyle w:val="Default"/>
        <w:spacing w:before="100" w:beforeAutospacing="1"/>
        <w:rPr>
          <w:sz w:val="20"/>
          <w:szCs w:val="20"/>
        </w:rPr>
      </w:pPr>
      <w:r>
        <w:rPr>
          <w:sz w:val="20"/>
          <w:szCs w:val="20"/>
        </w:rPr>
        <w:t>Ohjeen valmistelu:</w:t>
      </w:r>
    </w:p>
    <w:p w14:paraId="27814DBD" w14:textId="77777777" w:rsidR="008A5BBF" w:rsidRDefault="008A5BBF" w:rsidP="00A2572A">
      <w:pPr>
        <w:pStyle w:val="Default"/>
        <w:spacing w:before="100" w:beforeAutospacing="1"/>
        <w:rPr>
          <w:sz w:val="20"/>
          <w:szCs w:val="20"/>
        </w:rPr>
      </w:pPr>
      <w:r>
        <w:rPr>
          <w:sz w:val="20"/>
          <w:szCs w:val="20"/>
        </w:rPr>
        <w:t>Pirjo Mattila SPR Hämeen piiri</w:t>
      </w:r>
    </w:p>
    <w:p w14:paraId="2690056F" w14:textId="77777777" w:rsidR="008A5BBF" w:rsidRDefault="008A5BBF" w:rsidP="00A2572A">
      <w:pPr>
        <w:pStyle w:val="Default"/>
        <w:spacing w:before="100" w:beforeAutospacing="1"/>
        <w:rPr>
          <w:sz w:val="20"/>
          <w:szCs w:val="20"/>
        </w:rPr>
      </w:pPr>
      <w:r>
        <w:rPr>
          <w:sz w:val="20"/>
          <w:szCs w:val="20"/>
        </w:rPr>
        <w:t>Markku Heikkilä SPR Tampereen osasto</w:t>
      </w:r>
    </w:p>
    <w:p w14:paraId="7E2D2885" w14:textId="77777777" w:rsidR="008A5BBF" w:rsidRPr="00A2572A" w:rsidRDefault="008A5BBF" w:rsidP="00A2572A">
      <w:pPr>
        <w:pStyle w:val="Default"/>
        <w:spacing w:before="100" w:beforeAutospacing="1"/>
        <w:rPr>
          <w:sz w:val="20"/>
          <w:szCs w:val="20"/>
        </w:rPr>
      </w:pPr>
      <w:r>
        <w:rPr>
          <w:sz w:val="20"/>
          <w:szCs w:val="20"/>
        </w:rPr>
        <w:t>Jari Lähde SPR Tammelan osasto</w:t>
      </w:r>
    </w:p>
    <w:p w14:paraId="2578752C" w14:textId="77777777" w:rsidR="00A2572A" w:rsidRDefault="00A2572A" w:rsidP="00CC3F98">
      <w:pPr>
        <w:pStyle w:val="Default"/>
        <w:rPr>
          <w:b/>
          <w:bCs/>
        </w:rPr>
      </w:pPr>
    </w:p>
    <w:p w14:paraId="1933E065" w14:textId="77777777" w:rsidR="00A2572A" w:rsidRDefault="00A2572A" w:rsidP="00CC3F98">
      <w:pPr>
        <w:pStyle w:val="Default"/>
        <w:rPr>
          <w:b/>
          <w:bCs/>
        </w:rPr>
      </w:pPr>
    </w:p>
    <w:p w14:paraId="76343A23" w14:textId="77777777" w:rsidR="00A2572A" w:rsidRDefault="00A2572A" w:rsidP="00CC3F98">
      <w:pPr>
        <w:pStyle w:val="Default"/>
        <w:rPr>
          <w:b/>
          <w:bCs/>
        </w:rPr>
      </w:pPr>
    </w:p>
    <w:p w14:paraId="4CA73A70" w14:textId="77777777" w:rsidR="008A1294" w:rsidRDefault="008A1294" w:rsidP="00CC3F98">
      <w:pPr>
        <w:pStyle w:val="Default"/>
        <w:rPr>
          <w:b/>
          <w:bCs/>
        </w:rPr>
      </w:pPr>
      <w:r w:rsidRPr="008A1294">
        <w:rPr>
          <w:b/>
          <w:bCs/>
        </w:rPr>
        <w:t>Suojautuminen ensiapupäivystyksissä</w:t>
      </w:r>
      <w:r>
        <w:rPr>
          <w:b/>
          <w:bCs/>
        </w:rPr>
        <w:t>:</w:t>
      </w:r>
    </w:p>
    <w:p w14:paraId="4679BFEA" w14:textId="77777777" w:rsidR="008A1294" w:rsidRDefault="008A1294" w:rsidP="00CC3F98">
      <w:pPr>
        <w:pStyle w:val="Default"/>
        <w:rPr>
          <w:b/>
          <w:bCs/>
        </w:rPr>
      </w:pPr>
    </w:p>
    <w:p w14:paraId="47C45D0F" w14:textId="77777777" w:rsidR="008A1294" w:rsidRPr="00A2572A" w:rsidRDefault="008A1294" w:rsidP="00CC3F98">
      <w:pPr>
        <w:pStyle w:val="Default"/>
        <w:rPr>
          <w:rFonts w:asciiTheme="minorHAnsi" w:hAnsiTheme="minorHAnsi" w:cstheme="minorHAnsi"/>
        </w:rPr>
      </w:pPr>
      <w:r w:rsidRPr="00A2572A">
        <w:rPr>
          <w:rFonts w:asciiTheme="minorHAnsi" w:hAnsiTheme="minorHAnsi" w:cstheme="minorHAnsi"/>
        </w:rPr>
        <w:t>Pieniä tapahtumia on ryhdytty järjestämään ja sen tiimoilta myös ensiapupäivystyksiä tullaan teiltä kysymään.</w:t>
      </w:r>
    </w:p>
    <w:p w14:paraId="5332D540" w14:textId="77777777" w:rsidR="008A1294" w:rsidRPr="00A2572A" w:rsidRDefault="008A1294" w:rsidP="00CC3F98">
      <w:pPr>
        <w:pStyle w:val="Default"/>
        <w:rPr>
          <w:rFonts w:asciiTheme="minorHAnsi" w:hAnsiTheme="minorHAnsi" w:cstheme="minorHAnsi"/>
        </w:rPr>
      </w:pPr>
      <w:r w:rsidRPr="00A2572A">
        <w:rPr>
          <w:rFonts w:asciiTheme="minorHAnsi" w:hAnsiTheme="minorHAnsi" w:cstheme="minorHAnsi"/>
        </w:rPr>
        <w:t xml:space="preserve">Osasto päättää itse myös tässä tilanteessa, haluaako lähteä ensiapupalveluita tuottamaan </w:t>
      </w:r>
      <w:r w:rsidR="00E030F3" w:rsidRPr="00A2572A">
        <w:rPr>
          <w:rFonts w:asciiTheme="minorHAnsi" w:hAnsiTheme="minorHAnsi" w:cstheme="minorHAnsi"/>
        </w:rPr>
        <w:t xml:space="preserve">tai onko osastolla resursseja toteuttaa päivystys </w:t>
      </w:r>
      <w:r w:rsidR="00E030F3" w:rsidRPr="00F348A3">
        <w:rPr>
          <w:rFonts w:asciiTheme="minorHAnsi" w:hAnsiTheme="minorHAnsi" w:cstheme="minorHAnsi"/>
          <w:color w:val="auto"/>
        </w:rPr>
        <w:t>huomioiden riskiryhmiä koskevat rajoitukset</w:t>
      </w:r>
      <w:r w:rsidR="00E030F3" w:rsidRPr="00A2572A">
        <w:rPr>
          <w:rFonts w:asciiTheme="minorHAnsi" w:hAnsiTheme="minorHAnsi" w:cstheme="minorHAnsi"/>
        </w:rPr>
        <w:t>.</w:t>
      </w:r>
    </w:p>
    <w:p w14:paraId="602BD90E" w14:textId="77777777" w:rsidR="00E030F3" w:rsidRPr="00A2572A" w:rsidRDefault="00E030F3" w:rsidP="00CC3F98">
      <w:pPr>
        <w:pStyle w:val="Default"/>
        <w:rPr>
          <w:rFonts w:asciiTheme="minorHAnsi" w:hAnsiTheme="minorHAnsi" w:cstheme="minorHAnsi"/>
        </w:rPr>
      </w:pPr>
    </w:p>
    <w:p w14:paraId="0D32E201" w14:textId="77777777" w:rsidR="00E030F3" w:rsidRPr="00A2572A" w:rsidRDefault="00E030F3" w:rsidP="00CC3F98">
      <w:pPr>
        <w:pStyle w:val="Default"/>
        <w:rPr>
          <w:rFonts w:asciiTheme="minorHAnsi" w:hAnsiTheme="minorHAnsi" w:cstheme="minorHAnsi"/>
        </w:rPr>
      </w:pPr>
      <w:r w:rsidRPr="00A2572A">
        <w:rPr>
          <w:rFonts w:asciiTheme="minorHAnsi" w:hAnsiTheme="minorHAnsi" w:cstheme="minorHAnsi"/>
        </w:rPr>
        <w:t xml:space="preserve">Päivystyksiin ei tässä tilanteessa kannata ottaa </w:t>
      </w:r>
      <w:proofErr w:type="spellStart"/>
      <w:r w:rsidRPr="00A2572A">
        <w:rPr>
          <w:rFonts w:asciiTheme="minorHAnsi" w:hAnsiTheme="minorHAnsi" w:cstheme="minorHAnsi"/>
        </w:rPr>
        <w:t>ns</w:t>
      </w:r>
      <w:proofErr w:type="spellEnd"/>
      <w:r w:rsidRPr="00A2572A">
        <w:rPr>
          <w:rFonts w:asciiTheme="minorHAnsi" w:hAnsiTheme="minorHAnsi" w:cstheme="minorHAnsi"/>
        </w:rPr>
        <w:t xml:space="preserve"> ylimääräis</w:t>
      </w:r>
      <w:r w:rsidR="003D4E50">
        <w:rPr>
          <w:rFonts w:asciiTheme="minorHAnsi" w:hAnsiTheme="minorHAnsi" w:cstheme="minorHAnsi"/>
        </w:rPr>
        <w:t>i</w:t>
      </w:r>
      <w:r w:rsidRPr="00A2572A">
        <w:rPr>
          <w:rFonts w:asciiTheme="minorHAnsi" w:hAnsiTheme="minorHAnsi" w:cstheme="minorHAnsi"/>
        </w:rPr>
        <w:t>ä päivystäjiä vaan hoitaa päivystys ihan riskinarvion mukaisesti</w:t>
      </w:r>
      <w:r w:rsidR="003215FE">
        <w:rPr>
          <w:rFonts w:asciiTheme="minorHAnsi" w:hAnsiTheme="minorHAnsi" w:cstheme="minorHAnsi"/>
        </w:rPr>
        <w:t xml:space="preserve"> ja </w:t>
      </w:r>
      <w:r w:rsidR="00F348A3" w:rsidRPr="003215FE">
        <w:rPr>
          <w:rFonts w:asciiTheme="minorHAnsi" w:hAnsiTheme="minorHAnsi" w:cstheme="minorHAnsi"/>
        </w:rPr>
        <w:t>turvallisella minimimiehityksellä.</w:t>
      </w:r>
    </w:p>
    <w:p w14:paraId="7414F3C3" w14:textId="77777777" w:rsidR="00E030F3" w:rsidRPr="00A2572A" w:rsidRDefault="00E030F3" w:rsidP="00CC3F98">
      <w:pPr>
        <w:pStyle w:val="Default"/>
        <w:rPr>
          <w:rFonts w:asciiTheme="minorHAnsi" w:hAnsiTheme="minorHAnsi" w:cstheme="minorHAnsi"/>
        </w:rPr>
      </w:pPr>
    </w:p>
    <w:p w14:paraId="62D870E8" w14:textId="77777777" w:rsidR="00E030F3" w:rsidRPr="00B1267F" w:rsidRDefault="00E030F3" w:rsidP="00CC3F98">
      <w:pPr>
        <w:pStyle w:val="Default"/>
        <w:rPr>
          <w:rFonts w:asciiTheme="minorHAnsi" w:hAnsiTheme="minorHAnsi" w:cstheme="minorHAnsi"/>
          <w:color w:val="FF0000"/>
        </w:rPr>
      </w:pPr>
      <w:r w:rsidRPr="00A2572A">
        <w:rPr>
          <w:rFonts w:asciiTheme="minorHAnsi" w:hAnsiTheme="minorHAnsi" w:cstheme="minorHAnsi"/>
        </w:rPr>
        <w:t>Euroopan elvytysneuvosto on tuottanut ohjeita koronaepidemian aikaiseen ensiavun antamiseen, mutta näitä ohjeita ei tulla semmoisenaan lanseeraamaan Suomeen. Keskustoimisto</w:t>
      </w:r>
      <w:r w:rsidR="00445B2B">
        <w:rPr>
          <w:rFonts w:asciiTheme="minorHAnsi" w:hAnsiTheme="minorHAnsi" w:cstheme="minorHAnsi"/>
        </w:rPr>
        <w:t>,</w:t>
      </w:r>
      <w:r w:rsidRPr="00A2572A">
        <w:rPr>
          <w:rFonts w:asciiTheme="minorHAnsi" w:hAnsiTheme="minorHAnsi" w:cstheme="minorHAnsi"/>
        </w:rPr>
        <w:t xml:space="preserve"> </w:t>
      </w:r>
      <w:r w:rsidR="00B1267F" w:rsidRPr="002824E1">
        <w:rPr>
          <w:rFonts w:asciiTheme="minorHAnsi" w:hAnsiTheme="minorHAnsi" w:cstheme="minorHAnsi"/>
          <w:color w:val="auto"/>
        </w:rPr>
        <w:t xml:space="preserve">yhteistyössä Suomen Elvytysneuvoston ja </w:t>
      </w:r>
      <w:r w:rsidRPr="00A2572A">
        <w:rPr>
          <w:rFonts w:asciiTheme="minorHAnsi" w:hAnsiTheme="minorHAnsi" w:cstheme="minorHAnsi"/>
        </w:rPr>
        <w:t xml:space="preserve">ensiavun asiantuntijaryhmän </w:t>
      </w:r>
      <w:r w:rsidR="00B1267F" w:rsidRPr="002824E1">
        <w:rPr>
          <w:rFonts w:asciiTheme="minorHAnsi" w:hAnsiTheme="minorHAnsi" w:cstheme="minorHAnsi"/>
          <w:color w:val="auto"/>
        </w:rPr>
        <w:t>kanssa</w:t>
      </w:r>
      <w:r w:rsidR="00445B2B">
        <w:rPr>
          <w:rFonts w:asciiTheme="minorHAnsi" w:hAnsiTheme="minorHAnsi" w:cstheme="minorHAnsi"/>
        </w:rPr>
        <w:t>,</w:t>
      </w:r>
      <w:r w:rsidRPr="00A2572A">
        <w:rPr>
          <w:rFonts w:asciiTheme="minorHAnsi" w:hAnsiTheme="minorHAnsi" w:cstheme="minorHAnsi"/>
        </w:rPr>
        <w:t xml:space="preserve"> tulee tuottamaan toukokuun loppuun mennessä ensiapuohjeet </w:t>
      </w:r>
      <w:r w:rsidRPr="002824E1">
        <w:rPr>
          <w:rFonts w:asciiTheme="minorHAnsi" w:hAnsiTheme="minorHAnsi" w:cstheme="minorHAnsi"/>
          <w:color w:val="auto"/>
        </w:rPr>
        <w:t>korona</w:t>
      </w:r>
      <w:r w:rsidR="00B1267F" w:rsidRPr="002824E1">
        <w:rPr>
          <w:rFonts w:asciiTheme="minorHAnsi" w:hAnsiTheme="minorHAnsi" w:cstheme="minorHAnsi"/>
          <w:color w:val="auto"/>
        </w:rPr>
        <w:t xml:space="preserve">epidemian </w:t>
      </w:r>
      <w:r w:rsidRPr="00B1267F">
        <w:rPr>
          <w:rFonts w:asciiTheme="minorHAnsi" w:hAnsiTheme="minorHAnsi" w:cstheme="minorHAnsi"/>
          <w:color w:val="auto"/>
        </w:rPr>
        <w:t>aikana</w:t>
      </w:r>
      <w:r w:rsidRPr="00A2572A">
        <w:rPr>
          <w:rFonts w:asciiTheme="minorHAnsi" w:hAnsiTheme="minorHAnsi" w:cstheme="minorHAnsi"/>
        </w:rPr>
        <w:t xml:space="preserve">. </w:t>
      </w:r>
      <w:r w:rsidR="002824E1">
        <w:rPr>
          <w:rFonts w:asciiTheme="minorHAnsi" w:hAnsiTheme="minorHAnsi" w:cstheme="minorHAnsi"/>
        </w:rPr>
        <w:t>Siinä otettaneen kantaa myös ensiapupäivystyksiin.</w:t>
      </w:r>
    </w:p>
    <w:p w14:paraId="247051DE" w14:textId="77777777" w:rsidR="00E030F3" w:rsidRPr="00A2572A" w:rsidRDefault="00E030F3" w:rsidP="00CC3F98">
      <w:pPr>
        <w:pStyle w:val="Default"/>
        <w:rPr>
          <w:rFonts w:asciiTheme="minorHAnsi" w:hAnsiTheme="minorHAnsi" w:cstheme="minorHAnsi"/>
        </w:rPr>
      </w:pPr>
    </w:p>
    <w:p w14:paraId="04018679" w14:textId="77777777" w:rsidR="00E030F3" w:rsidRPr="00A2572A" w:rsidRDefault="00E030F3" w:rsidP="00CC3F98">
      <w:pPr>
        <w:pStyle w:val="Default"/>
        <w:rPr>
          <w:rFonts w:asciiTheme="minorHAnsi" w:hAnsiTheme="minorHAnsi" w:cstheme="minorHAnsi"/>
        </w:rPr>
      </w:pPr>
      <w:r w:rsidRPr="00A2572A">
        <w:rPr>
          <w:rFonts w:asciiTheme="minorHAnsi" w:hAnsiTheme="minorHAnsi" w:cstheme="minorHAnsi"/>
        </w:rPr>
        <w:lastRenderedPageBreak/>
        <w:t xml:space="preserve">Olen koonnut seuraavan SPR Tampereen </w:t>
      </w:r>
      <w:r w:rsidR="00F348A3" w:rsidRPr="003215FE">
        <w:rPr>
          <w:rFonts w:asciiTheme="minorHAnsi" w:hAnsiTheme="minorHAnsi" w:cstheme="minorHAnsi"/>
        </w:rPr>
        <w:t xml:space="preserve">osaston </w:t>
      </w:r>
      <w:r w:rsidR="003215FE">
        <w:rPr>
          <w:rFonts w:asciiTheme="minorHAnsi" w:hAnsiTheme="minorHAnsi" w:cstheme="minorHAnsi"/>
        </w:rPr>
        <w:t xml:space="preserve">koostamia </w:t>
      </w:r>
      <w:r w:rsidRPr="00A2572A">
        <w:rPr>
          <w:rFonts w:asciiTheme="minorHAnsi" w:hAnsiTheme="minorHAnsi" w:cstheme="minorHAnsi"/>
        </w:rPr>
        <w:t>suojautumisohjeita, ja niillä on mielestäni tässä kohtaa perusteltua</w:t>
      </w:r>
      <w:r w:rsidR="003215FE">
        <w:rPr>
          <w:rFonts w:asciiTheme="minorHAnsi" w:hAnsiTheme="minorHAnsi" w:cstheme="minorHAnsi"/>
        </w:rPr>
        <w:t xml:space="preserve"> kaikkien</w:t>
      </w:r>
      <w:r w:rsidRPr="00A2572A">
        <w:rPr>
          <w:rFonts w:asciiTheme="minorHAnsi" w:hAnsiTheme="minorHAnsi" w:cstheme="minorHAnsi"/>
        </w:rPr>
        <w:t xml:space="preserve"> toimia. </w:t>
      </w:r>
    </w:p>
    <w:p w14:paraId="499074BF" w14:textId="77777777" w:rsidR="00E030F3" w:rsidRPr="00A2572A" w:rsidRDefault="00E030F3" w:rsidP="00CC3F98">
      <w:pPr>
        <w:pStyle w:val="Default"/>
        <w:rPr>
          <w:rFonts w:asciiTheme="minorHAnsi" w:hAnsiTheme="minorHAnsi" w:cstheme="minorHAnsi"/>
        </w:rPr>
      </w:pPr>
    </w:p>
    <w:p w14:paraId="45DBA458" w14:textId="77777777" w:rsidR="00E030F3" w:rsidRPr="00A2572A" w:rsidRDefault="00E030F3" w:rsidP="00CC3F98">
      <w:pPr>
        <w:pStyle w:val="Default"/>
        <w:rPr>
          <w:rFonts w:asciiTheme="minorHAnsi" w:hAnsiTheme="minorHAnsi" w:cstheme="minorHAnsi"/>
        </w:rPr>
      </w:pPr>
      <w:r w:rsidRPr="00A2572A">
        <w:rPr>
          <w:rFonts w:asciiTheme="minorHAnsi" w:hAnsiTheme="minorHAnsi" w:cstheme="minorHAnsi"/>
        </w:rPr>
        <w:t>Suojainten saanti on kaikille haasteellista tässä kohtaa. Olen hankkinut piiritoimistoon monikäyttöisiä, puhdistettavia visiirejä, ja niitä voitte minun kauttani saada käyttöönne (todellisen tarpeen mukaan).</w:t>
      </w:r>
    </w:p>
    <w:p w14:paraId="163C9F76" w14:textId="77777777" w:rsidR="00E030F3" w:rsidRPr="00A2572A" w:rsidRDefault="00E030F3" w:rsidP="00CC3F98">
      <w:pPr>
        <w:pStyle w:val="Default"/>
        <w:rPr>
          <w:rFonts w:asciiTheme="minorHAnsi" w:hAnsiTheme="minorHAnsi" w:cstheme="minorHAnsi"/>
        </w:rPr>
      </w:pPr>
    </w:p>
    <w:p w14:paraId="2EBE1D07" w14:textId="77777777" w:rsidR="00E030F3" w:rsidRPr="00A2572A" w:rsidRDefault="00E030F3" w:rsidP="00CC3F98">
      <w:pPr>
        <w:pStyle w:val="Default"/>
        <w:rPr>
          <w:rFonts w:asciiTheme="minorHAnsi" w:hAnsiTheme="minorHAnsi" w:cstheme="minorHAnsi"/>
        </w:rPr>
      </w:pPr>
      <w:r w:rsidRPr="00A2572A">
        <w:rPr>
          <w:rFonts w:asciiTheme="minorHAnsi" w:hAnsiTheme="minorHAnsi" w:cstheme="minorHAnsi"/>
        </w:rPr>
        <w:t xml:space="preserve">Yritän selvittää mahdollisuutta saada </w:t>
      </w:r>
      <w:r w:rsidR="00F348A3" w:rsidRPr="003215FE">
        <w:rPr>
          <w:rFonts w:asciiTheme="minorHAnsi" w:hAnsiTheme="minorHAnsi" w:cstheme="minorHAnsi"/>
        </w:rPr>
        <w:t>verkkokauppa</w:t>
      </w:r>
      <w:r w:rsidR="003215FE">
        <w:rPr>
          <w:rFonts w:asciiTheme="minorHAnsi" w:hAnsiTheme="minorHAnsi" w:cstheme="minorHAnsi"/>
        </w:rPr>
        <w:t>an</w:t>
      </w:r>
      <w:r w:rsidR="00F348A3">
        <w:rPr>
          <w:rFonts w:asciiTheme="minorHAnsi" w:hAnsiTheme="minorHAnsi" w:cstheme="minorHAnsi"/>
        </w:rPr>
        <w:t xml:space="preserve"> </w:t>
      </w:r>
      <w:r w:rsidRPr="00A2572A">
        <w:rPr>
          <w:rFonts w:asciiTheme="minorHAnsi" w:hAnsiTheme="minorHAnsi" w:cstheme="minorHAnsi"/>
        </w:rPr>
        <w:t xml:space="preserve">suu-nenäsuojaimia ja suojatakkeja. Heti kun saan tietoa, niin informoin teitä. </w:t>
      </w:r>
    </w:p>
    <w:p w14:paraId="4E6C60FF" w14:textId="77777777" w:rsidR="00E030F3" w:rsidRPr="00A2572A" w:rsidRDefault="00E030F3" w:rsidP="00CC3F98">
      <w:pPr>
        <w:pStyle w:val="Default"/>
        <w:rPr>
          <w:rFonts w:asciiTheme="minorHAnsi" w:hAnsiTheme="minorHAnsi" w:cstheme="minorHAnsi"/>
        </w:rPr>
      </w:pPr>
    </w:p>
    <w:p w14:paraId="2ED1ED1B" w14:textId="77777777" w:rsidR="00E030F3" w:rsidRPr="00A2572A" w:rsidRDefault="00E030F3" w:rsidP="00CC3F98">
      <w:pPr>
        <w:pStyle w:val="Default"/>
        <w:rPr>
          <w:rFonts w:asciiTheme="minorHAnsi" w:hAnsiTheme="minorHAnsi" w:cstheme="minorHAnsi"/>
        </w:rPr>
      </w:pPr>
      <w:r w:rsidRPr="00A2572A">
        <w:rPr>
          <w:rFonts w:asciiTheme="minorHAnsi" w:hAnsiTheme="minorHAnsi" w:cstheme="minorHAnsi"/>
        </w:rPr>
        <w:t>Yleisiä ohjeita:</w:t>
      </w:r>
    </w:p>
    <w:p w14:paraId="4681EFD0" w14:textId="77777777" w:rsidR="00E030F3" w:rsidRPr="00A2572A" w:rsidRDefault="00E030F3" w:rsidP="00E030F3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A2572A">
        <w:rPr>
          <w:rFonts w:asciiTheme="minorHAnsi" w:hAnsiTheme="minorHAnsi" w:cstheme="minorHAnsi"/>
        </w:rPr>
        <w:t>tule päivystämään ainoastaan terveenä</w:t>
      </w:r>
    </w:p>
    <w:p w14:paraId="01D9D196" w14:textId="77777777" w:rsidR="00E030F3" w:rsidRPr="00A2572A" w:rsidRDefault="00E030F3" w:rsidP="00E030F3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A2572A">
        <w:rPr>
          <w:rFonts w:asciiTheme="minorHAnsi" w:hAnsiTheme="minorHAnsi" w:cstheme="minorHAnsi"/>
        </w:rPr>
        <w:t>jos kuulut riskiryhmään, niin hoida tehtäviä, mitkä voit tehdä etänä</w:t>
      </w:r>
    </w:p>
    <w:p w14:paraId="1C4A24DC" w14:textId="77777777" w:rsidR="00E030F3" w:rsidRPr="00A2572A" w:rsidRDefault="00E030F3" w:rsidP="00E030F3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A2572A">
        <w:rPr>
          <w:rFonts w:asciiTheme="minorHAnsi" w:hAnsiTheme="minorHAnsi" w:cstheme="minorHAnsi"/>
        </w:rPr>
        <w:t>huolehdi käsihygieniasta</w:t>
      </w:r>
    </w:p>
    <w:p w14:paraId="6374DCB2" w14:textId="77777777" w:rsidR="00B85A7C" w:rsidRPr="00A2572A" w:rsidRDefault="00E030F3" w:rsidP="00B85A7C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A2572A">
        <w:rPr>
          <w:rFonts w:asciiTheme="minorHAnsi" w:hAnsiTheme="minorHAnsi" w:cstheme="minorHAnsi"/>
        </w:rPr>
        <w:t>pidä mahdollisuuksien mukaan turvaväli sekä autettavaan että muihin päivystäjiin</w:t>
      </w:r>
    </w:p>
    <w:p w14:paraId="1543822B" w14:textId="77777777" w:rsidR="008A1294" w:rsidRPr="00A2572A" w:rsidRDefault="008A1294" w:rsidP="00CC3F98">
      <w:pPr>
        <w:pStyle w:val="Default"/>
        <w:rPr>
          <w:rFonts w:asciiTheme="minorHAnsi" w:hAnsiTheme="minorHAnsi" w:cstheme="minorHAnsi"/>
        </w:rPr>
      </w:pPr>
    </w:p>
    <w:p w14:paraId="59E55581" w14:textId="77777777" w:rsidR="008A1294" w:rsidRPr="00A2572A" w:rsidRDefault="008A1294" w:rsidP="00CC3F98">
      <w:pPr>
        <w:pStyle w:val="Default"/>
        <w:rPr>
          <w:rFonts w:asciiTheme="minorHAnsi" w:hAnsiTheme="minorHAnsi" w:cstheme="minorHAnsi"/>
        </w:rPr>
      </w:pPr>
    </w:p>
    <w:p w14:paraId="4E0E244F" w14:textId="77777777" w:rsidR="008A1294" w:rsidRPr="00831A7A" w:rsidRDefault="008A1294" w:rsidP="00CC3F98">
      <w:pPr>
        <w:pStyle w:val="Default"/>
        <w:rPr>
          <w:b/>
          <w:bCs/>
        </w:rPr>
      </w:pPr>
    </w:p>
    <w:p w14:paraId="0F93BA80" w14:textId="77777777" w:rsidR="00CC3F98" w:rsidRPr="00831A7A" w:rsidRDefault="00CC3F98" w:rsidP="00CC3F98">
      <w:pPr>
        <w:pStyle w:val="Default"/>
        <w:rPr>
          <w:rFonts w:asciiTheme="minorHAnsi" w:hAnsiTheme="minorHAnsi" w:cstheme="minorHAnsi"/>
          <w:b/>
          <w:bCs/>
        </w:rPr>
      </w:pPr>
      <w:r w:rsidRPr="00831A7A">
        <w:rPr>
          <w:rFonts w:asciiTheme="minorHAnsi" w:hAnsiTheme="minorHAnsi" w:cstheme="minorHAnsi"/>
          <w:b/>
          <w:bCs/>
        </w:rPr>
        <w:t xml:space="preserve">Kirurgisen suu-nenäsuojaimen käyttö asiakaskontakteissa </w:t>
      </w:r>
    </w:p>
    <w:p w14:paraId="31668523" w14:textId="77777777" w:rsidR="008A1294" w:rsidRPr="00235978" w:rsidRDefault="008A1294" w:rsidP="00CC3F98">
      <w:pPr>
        <w:pStyle w:val="Default"/>
        <w:rPr>
          <w:rFonts w:asciiTheme="minorHAnsi" w:hAnsiTheme="minorHAnsi" w:cstheme="minorHAnsi"/>
        </w:rPr>
      </w:pPr>
    </w:p>
    <w:p w14:paraId="450E51E0" w14:textId="77777777" w:rsidR="00CC3F98" w:rsidRPr="00235978" w:rsidRDefault="00CC3F98" w:rsidP="00CC3F98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Koronaepidemian aikana SPR:n </w:t>
      </w:r>
      <w:r w:rsidR="00E030F3" w:rsidRPr="00235978">
        <w:rPr>
          <w:rFonts w:asciiTheme="minorHAnsi" w:hAnsiTheme="minorHAnsi" w:cstheme="minorHAnsi"/>
        </w:rPr>
        <w:t>ensiap</w:t>
      </w:r>
      <w:r w:rsidR="00B85A7C" w:rsidRPr="00235978">
        <w:rPr>
          <w:rFonts w:asciiTheme="minorHAnsi" w:hAnsiTheme="minorHAnsi" w:cstheme="minorHAnsi"/>
        </w:rPr>
        <w:t xml:space="preserve">upäivystyksissä </w:t>
      </w:r>
      <w:r w:rsidRPr="00235978">
        <w:rPr>
          <w:rFonts w:asciiTheme="minorHAnsi" w:hAnsiTheme="minorHAnsi" w:cstheme="minorHAnsi"/>
        </w:rPr>
        <w:t xml:space="preserve">noudatetaan 17.5.2020 alkaen toistaiseksi suojautumisohjetta, joka seuraa SPR:n ja </w:t>
      </w:r>
      <w:proofErr w:type="spellStart"/>
      <w:r w:rsidRPr="00235978">
        <w:rPr>
          <w:rFonts w:asciiTheme="minorHAnsi" w:hAnsiTheme="minorHAnsi" w:cstheme="minorHAnsi"/>
        </w:rPr>
        <w:t>THL:n</w:t>
      </w:r>
      <w:proofErr w:type="spellEnd"/>
      <w:r w:rsidRPr="00235978">
        <w:rPr>
          <w:rFonts w:asciiTheme="minorHAnsi" w:hAnsiTheme="minorHAnsi" w:cstheme="minorHAnsi"/>
        </w:rPr>
        <w:t xml:space="preserve"> valtakunnallista ohjeistusta sekä huomioi </w:t>
      </w:r>
      <w:r w:rsidR="005C716F">
        <w:rPr>
          <w:rFonts w:asciiTheme="minorHAnsi" w:hAnsiTheme="minorHAnsi" w:cstheme="minorHAnsi"/>
        </w:rPr>
        <w:t xml:space="preserve">myös osittain </w:t>
      </w:r>
      <w:proofErr w:type="spellStart"/>
      <w:r w:rsidRPr="00235978">
        <w:rPr>
          <w:rFonts w:asciiTheme="minorHAnsi" w:hAnsiTheme="minorHAnsi" w:cstheme="minorHAnsi"/>
        </w:rPr>
        <w:t>PSHP:n</w:t>
      </w:r>
      <w:proofErr w:type="spellEnd"/>
      <w:r w:rsidRPr="00235978">
        <w:rPr>
          <w:rFonts w:asciiTheme="minorHAnsi" w:hAnsiTheme="minorHAnsi" w:cstheme="minorHAnsi"/>
        </w:rPr>
        <w:t xml:space="preserve"> </w:t>
      </w:r>
      <w:r w:rsidR="00DE0544">
        <w:rPr>
          <w:rFonts w:asciiTheme="minorHAnsi" w:hAnsiTheme="minorHAnsi" w:cstheme="minorHAnsi"/>
        </w:rPr>
        <w:t xml:space="preserve">sekä </w:t>
      </w:r>
      <w:proofErr w:type="spellStart"/>
      <w:r w:rsidR="00DE0544">
        <w:rPr>
          <w:rFonts w:asciiTheme="minorHAnsi" w:hAnsiTheme="minorHAnsi" w:cstheme="minorHAnsi"/>
        </w:rPr>
        <w:t>KHSHP:n</w:t>
      </w:r>
      <w:proofErr w:type="spellEnd"/>
      <w:r w:rsidR="00DE0544">
        <w:rPr>
          <w:rFonts w:asciiTheme="minorHAnsi" w:hAnsiTheme="minorHAnsi" w:cstheme="minorHAnsi"/>
        </w:rPr>
        <w:t xml:space="preserve"> </w:t>
      </w:r>
      <w:r w:rsidRPr="00235978">
        <w:rPr>
          <w:rFonts w:asciiTheme="minorHAnsi" w:hAnsiTheme="minorHAnsi" w:cstheme="minorHAnsi"/>
        </w:rPr>
        <w:t xml:space="preserve">akuuttitoimintaansa antaman suojautumisohjeistuksen. </w:t>
      </w:r>
      <w:r w:rsidR="005C716F">
        <w:rPr>
          <w:rFonts w:asciiTheme="minorHAnsi" w:hAnsiTheme="minorHAnsi" w:cstheme="minorHAnsi"/>
        </w:rPr>
        <w:t xml:space="preserve">Ensihoidolla käytössä ffb2 ja ffb3 tason suojaimet, mitä meillä ei tällä hetkellä ole saatavilla. </w:t>
      </w:r>
    </w:p>
    <w:p w14:paraId="5167E720" w14:textId="77777777" w:rsidR="00CC3F98" w:rsidRPr="00235978" w:rsidRDefault="00CC3F98" w:rsidP="00CC3F98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Koronavirus tarttuu ensisijaisesti pisara- ja kosketustartuntana, kun tartunnan saanut yskii tai aivastaa.  Tällä ohjeistuksella varmistetaan myös osaston vapaaehtoistoiminnassa mukana olevien työturvallisuus epidemiatilanteessa. </w:t>
      </w:r>
    </w:p>
    <w:p w14:paraId="1A1A8DEB" w14:textId="77777777" w:rsidR="00CC3F98" w:rsidRPr="002824E1" w:rsidRDefault="00CC3F98" w:rsidP="00CC3F98">
      <w:pPr>
        <w:pStyle w:val="Default"/>
        <w:rPr>
          <w:rFonts w:asciiTheme="minorHAnsi" w:hAnsiTheme="minorHAnsi" w:cstheme="minorHAnsi"/>
          <w:color w:val="auto"/>
        </w:rPr>
      </w:pPr>
      <w:r w:rsidRPr="00235978">
        <w:rPr>
          <w:rFonts w:asciiTheme="minorHAnsi" w:hAnsiTheme="minorHAnsi" w:cstheme="minorHAnsi"/>
        </w:rPr>
        <w:t>Osaston vapaaehtoistoiminnassa, jossa ollaan lähikontaktissa asiakkaaseen (etäisyys asiakkaaseen alle 2 metriä) osaston vapaaehtoinen käyttää kirurgista suu-nenäsuojainta</w:t>
      </w:r>
      <w:r w:rsidR="00B1267F">
        <w:rPr>
          <w:rFonts w:asciiTheme="minorHAnsi" w:hAnsiTheme="minorHAnsi" w:cstheme="minorHAnsi"/>
          <w:color w:val="FF0000"/>
        </w:rPr>
        <w:t xml:space="preserve"> </w:t>
      </w:r>
      <w:r w:rsidR="00B1267F" w:rsidRPr="002824E1">
        <w:rPr>
          <w:rFonts w:asciiTheme="minorHAnsi" w:hAnsiTheme="minorHAnsi" w:cstheme="minorHAnsi"/>
          <w:color w:val="auto"/>
        </w:rPr>
        <w:t>sekä kertakäyttöisiä suojakäsineitä</w:t>
      </w:r>
      <w:r w:rsidRPr="002824E1">
        <w:rPr>
          <w:rFonts w:asciiTheme="minorHAnsi" w:hAnsiTheme="minorHAnsi" w:cstheme="minorHAnsi"/>
          <w:color w:val="auto"/>
        </w:rPr>
        <w:t xml:space="preserve"> koronavirusepidemian aikana. </w:t>
      </w:r>
    </w:p>
    <w:p w14:paraId="07C33B4E" w14:textId="77777777" w:rsidR="00B85A7C" w:rsidRPr="00831A7A" w:rsidRDefault="00B85A7C" w:rsidP="00CC3F98">
      <w:pPr>
        <w:pStyle w:val="Default"/>
        <w:rPr>
          <w:rFonts w:asciiTheme="minorHAnsi" w:hAnsiTheme="minorHAnsi" w:cstheme="minorHAnsi"/>
          <w:b/>
          <w:bCs/>
        </w:rPr>
      </w:pPr>
    </w:p>
    <w:p w14:paraId="67C6C506" w14:textId="77777777" w:rsidR="00CC3F98" w:rsidRPr="00831A7A" w:rsidRDefault="00CC3F98" w:rsidP="00CC3F98">
      <w:pPr>
        <w:pStyle w:val="Default"/>
        <w:rPr>
          <w:rFonts w:asciiTheme="minorHAnsi" w:hAnsiTheme="minorHAnsi" w:cstheme="minorHAnsi"/>
          <w:b/>
          <w:bCs/>
        </w:rPr>
      </w:pPr>
      <w:r w:rsidRPr="00831A7A">
        <w:rPr>
          <w:rFonts w:asciiTheme="minorHAnsi" w:hAnsiTheme="minorHAnsi" w:cstheme="minorHAnsi"/>
          <w:b/>
          <w:bCs/>
        </w:rPr>
        <w:t xml:space="preserve">Suojaimen käyttö: </w:t>
      </w:r>
    </w:p>
    <w:p w14:paraId="4F815F08" w14:textId="77777777" w:rsidR="00CC3F98" w:rsidRPr="00235978" w:rsidRDefault="00CC3F98" w:rsidP="00CC3F98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1. Käytä samaa suojainta usean potilaan hoidossa eli älä poista sitä potilaiden välillä kasvoilta </w:t>
      </w:r>
    </w:p>
    <w:p w14:paraId="3127864E" w14:textId="77777777" w:rsidR="00CC3F98" w:rsidRPr="00235978" w:rsidRDefault="00CC3F98" w:rsidP="00CC3F98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2. Älä laske suojainta esim. leuan alle </w:t>
      </w:r>
    </w:p>
    <w:p w14:paraId="5458345A" w14:textId="77777777" w:rsidR="00CC3F98" w:rsidRPr="00235978" w:rsidRDefault="00CC3F98" w:rsidP="00CC3F98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3. Älä koskettele suojainta käytön aikana </w:t>
      </w:r>
    </w:p>
    <w:p w14:paraId="56DD4E9D" w14:textId="77777777" w:rsidR="00CC3F98" w:rsidRPr="00B1267F" w:rsidRDefault="00CC3F98" w:rsidP="00CC3F98">
      <w:pPr>
        <w:pStyle w:val="Default"/>
        <w:rPr>
          <w:rFonts w:asciiTheme="minorHAnsi" w:hAnsiTheme="minorHAnsi" w:cstheme="minorHAnsi"/>
          <w:color w:val="FF0000"/>
        </w:rPr>
      </w:pPr>
      <w:r w:rsidRPr="00235978">
        <w:rPr>
          <w:rFonts w:asciiTheme="minorHAnsi" w:hAnsiTheme="minorHAnsi" w:cstheme="minorHAnsi"/>
        </w:rPr>
        <w:t xml:space="preserve">4. Vaihda suojain, jos se kostuu tai </w:t>
      </w:r>
      <w:r w:rsidRPr="00F348A3">
        <w:rPr>
          <w:rFonts w:asciiTheme="minorHAnsi" w:hAnsiTheme="minorHAnsi" w:cstheme="minorHAnsi"/>
          <w:color w:val="auto"/>
        </w:rPr>
        <w:t>kontaminoituu</w:t>
      </w:r>
      <w:r w:rsidRPr="00235978">
        <w:rPr>
          <w:rFonts w:asciiTheme="minorHAnsi" w:hAnsiTheme="minorHAnsi" w:cstheme="minorHAnsi"/>
        </w:rPr>
        <w:t xml:space="preserve"> eritteillä tai jos joudut jostain muusta syystä poistamaan sen.</w:t>
      </w:r>
    </w:p>
    <w:p w14:paraId="031DC8C9" w14:textId="77777777" w:rsidR="00CC3F98" w:rsidRPr="00235978" w:rsidRDefault="00CC3F98" w:rsidP="00CC3F98">
      <w:pPr>
        <w:pStyle w:val="Default"/>
        <w:rPr>
          <w:rFonts w:asciiTheme="minorHAnsi" w:hAnsiTheme="minorHAnsi" w:cstheme="minorHAnsi"/>
        </w:rPr>
      </w:pPr>
    </w:p>
    <w:p w14:paraId="28AC8224" w14:textId="77777777" w:rsidR="00CC3F98" w:rsidRPr="00831A7A" w:rsidRDefault="00CC3F98" w:rsidP="00CC3F98">
      <w:pPr>
        <w:pStyle w:val="Default"/>
        <w:rPr>
          <w:rFonts w:asciiTheme="minorHAnsi" w:hAnsiTheme="minorHAnsi" w:cstheme="minorHAnsi"/>
          <w:b/>
          <w:bCs/>
        </w:rPr>
      </w:pPr>
      <w:r w:rsidRPr="00831A7A">
        <w:rPr>
          <w:rFonts w:asciiTheme="minorHAnsi" w:hAnsiTheme="minorHAnsi" w:cstheme="minorHAnsi"/>
          <w:b/>
          <w:bCs/>
        </w:rPr>
        <w:t xml:space="preserve">Suojaimen pukeminen: </w:t>
      </w:r>
    </w:p>
    <w:p w14:paraId="7D095E9E" w14:textId="77777777" w:rsidR="00CC3F98" w:rsidRPr="00235978" w:rsidRDefault="00CC3F98" w:rsidP="00CC3F98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1. Desinfioi kädet </w:t>
      </w:r>
    </w:p>
    <w:p w14:paraId="6B7FC570" w14:textId="77777777" w:rsidR="00CC3F98" w:rsidRPr="00235978" w:rsidRDefault="00CC3F98" w:rsidP="00CC3F98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2. Pue kirurginen suu-nenäsuojain huolellisesti </w:t>
      </w:r>
    </w:p>
    <w:p w14:paraId="1FC64536" w14:textId="77777777" w:rsidR="00CC3F98" w:rsidRPr="00235978" w:rsidRDefault="00CC3F98" w:rsidP="00CC3F98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3. Desinfioi kädet </w:t>
      </w:r>
    </w:p>
    <w:p w14:paraId="1459F546" w14:textId="77777777" w:rsidR="005C716F" w:rsidRDefault="00CC3F98" w:rsidP="00CC3F98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>4. Suojaimen riisuminen:</w:t>
      </w:r>
    </w:p>
    <w:p w14:paraId="5A232AF0" w14:textId="77777777" w:rsidR="00CC3F98" w:rsidRPr="00235978" w:rsidRDefault="00CC3F98" w:rsidP="00CC3F98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 a. Desinfioi kädet </w:t>
      </w:r>
    </w:p>
    <w:p w14:paraId="12330EFC" w14:textId="77777777" w:rsidR="00CC3F98" w:rsidRPr="00235978" w:rsidRDefault="00CC3F98" w:rsidP="00CC3F98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b. Poista suojain irrottamalla nauhat. Älä koske suojainosaan. </w:t>
      </w:r>
      <w:r w:rsidR="00B85A7C" w:rsidRPr="00235978">
        <w:rPr>
          <w:rFonts w:asciiTheme="minorHAnsi" w:hAnsiTheme="minorHAnsi" w:cstheme="minorHAnsi"/>
        </w:rPr>
        <w:t>Laita suoraan roskiin</w:t>
      </w:r>
    </w:p>
    <w:p w14:paraId="4BD28C33" w14:textId="77777777" w:rsidR="00CC3F98" w:rsidRPr="00235978" w:rsidRDefault="00CC3F98" w:rsidP="00CC3F98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c. Desinfioi kädet suojaimen poiston jälkeen. </w:t>
      </w:r>
    </w:p>
    <w:p w14:paraId="67595246" w14:textId="77777777" w:rsidR="00CC3F98" w:rsidRPr="00235978" w:rsidRDefault="00CC3F98" w:rsidP="00CC3F98">
      <w:pPr>
        <w:pStyle w:val="Default"/>
        <w:rPr>
          <w:rFonts w:asciiTheme="minorHAnsi" w:hAnsiTheme="minorHAnsi" w:cstheme="minorHAnsi"/>
        </w:rPr>
      </w:pPr>
    </w:p>
    <w:p w14:paraId="68B627C9" w14:textId="77777777" w:rsidR="00CC3F98" w:rsidRPr="00235978" w:rsidRDefault="00CC3F98" w:rsidP="00CC3F98">
      <w:pPr>
        <w:pStyle w:val="Default"/>
        <w:rPr>
          <w:rFonts w:asciiTheme="minorHAnsi" w:hAnsiTheme="minorHAnsi" w:cstheme="minorHAnsi"/>
        </w:rPr>
      </w:pPr>
    </w:p>
    <w:p w14:paraId="2F213A7D" w14:textId="77777777" w:rsidR="00CC3F98" w:rsidRPr="00831A7A" w:rsidRDefault="00CC3F98" w:rsidP="00CC3F98">
      <w:pPr>
        <w:pStyle w:val="Default"/>
        <w:rPr>
          <w:rFonts w:asciiTheme="minorHAnsi" w:hAnsiTheme="minorHAnsi" w:cstheme="minorHAnsi"/>
          <w:b/>
          <w:bCs/>
        </w:rPr>
      </w:pPr>
      <w:r w:rsidRPr="00831A7A">
        <w:rPr>
          <w:rFonts w:asciiTheme="minorHAnsi" w:hAnsiTheme="minorHAnsi" w:cstheme="minorHAnsi"/>
          <w:b/>
          <w:bCs/>
        </w:rPr>
        <w:t>Yleisötilaisuuden ensiapupäivystyksessä tavattaessa mahdollisia hengitystie-infektio-oireita ilmaiseva autettava</w:t>
      </w:r>
      <w:r w:rsidR="00B1267F">
        <w:rPr>
          <w:rFonts w:asciiTheme="minorHAnsi" w:hAnsiTheme="minorHAnsi" w:cstheme="minorHAnsi"/>
          <w:b/>
          <w:bCs/>
        </w:rPr>
        <w:t xml:space="preserve"> </w:t>
      </w:r>
      <w:r w:rsidR="00B1267F" w:rsidRPr="002824E1">
        <w:rPr>
          <w:rFonts w:asciiTheme="minorHAnsi" w:hAnsiTheme="minorHAnsi" w:cstheme="minorHAnsi"/>
          <w:b/>
          <w:bCs/>
          <w:color w:val="auto"/>
        </w:rPr>
        <w:t>tai autettava, josta ei tiedetä mahdollista oireilua (esim. hätätilapotilas)</w:t>
      </w:r>
      <w:r w:rsidR="00B85A7C" w:rsidRPr="002824E1">
        <w:rPr>
          <w:rFonts w:asciiTheme="minorHAnsi" w:hAnsiTheme="minorHAnsi" w:cstheme="minorHAnsi"/>
          <w:b/>
          <w:bCs/>
          <w:color w:val="auto"/>
        </w:rPr>
        <w:t xml:space="preserve">, </w:t>
      </w:r>
      <w:r w:rsidRPr="002824E1">
        <w:rPr>
          <w:rFonts w:asciiTheme="minorHAnsi" w:hAnsiTheme="minorHAnsi" w:cstheme="minorHAnsi"/>
          <w:b/>
          <w:bCs/>
          <w:color w:val="auto"/>
        </w:rPr>
        <w:t xml:space="preserve"> tulee kirurgisen suu-nenäsuojuksen lisäksi käyttää asiakaskontaktissa </w:t>
      </w:r>
    </w:p>
    <w:p w14:paraId="28CD998A" w14:textId="77777777" w:rsidR="00CC3F98" w:rsidRPr="00235978" w:rsidRDefault="00CC3F98" w:rsidP="00CC3F98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1. Kasvovisiiriä tai (kertakäyttöisiä) suojalaseja </w:t>
      </w:r>
    </w:p>
    <w:p w14:paraId="72880B96" w14:textId="77777777" w:rsidR="00CC3F98" w:rsidRPr="00235978" w:rsidRDefault="00CC3F98" w:rsidP="00CC3F98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2. Kertakäyttöistä, pitkähihaista suojaesiliinaa </w:t>
      </w:r>
      <w:r w:rsidR="005C716F">
        <w:rPr>
          <w:rFonts w:asciiTheme="minorHAnsi" w:hAnsiTheme="minorHAnsi" w:cstheme="minorHAnsi"/>
        </w:rPr>
        <w:t>(mikäli käytettävissä)</w:t>
      </w:r>
    </w:p>
    <w:p w14:paraId="68316C21" w14:textId="77777777" w:rsidR="00CC3F98" w:rsidRPr="00235978" w:rsidRDefault="00CC3F98" w:rsidP="00CC3F98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3. Kertakäyttöisiä suojahansikkaita, joiden varret tulee vetää suojaesiliinan hihojen päälle </w:t>
      </w:r>
    </w:p>
    <w:p w14:paraId="4B0E2AE5" w14:textId="77777777" w:rsidR="00B85A7C" w:rsidRPr="00235978" w:rsidRDefault="00B85A7C" w:rsidP="00B85A7C">
      <w:pPr>
        <w:pStyle w:val="Default"/>
        <w:pageBreakBefore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lastRenderedPageBreak/>
        <w:t xml:space="preserve">LIITE SUOJAUTUMISOHJEESEEN </w:t>
      </w:r>
    </w:p>
    <w:p w14:paraId="79906529" w14:textId="77777777" w:rsidR="00B85A7C" w:rsidRPr="00235978" w:rsidRDefault="00DF52CE" w:rsidP="00B85A7C">
      <w:pPr>
        <w:pStyle w:val="Default"/>
        <w:rPr>
          <w:rFonts w:asciiTheme="minorHAnsi" w:hAnsiTheme="minorHAnsi" w:cstheme="minorHAnsi"/>
        </w:rPr>
      </w:pPr>
      <w:hyperlink r:id="rId9" w:history="1">
        <w:r w:rsidR="0038258D" w:rsidRPr="00235978">
          <w:rPr>
            <w:rStyle w:val="Hyperlinkki"/>
            <w:rFonts w:asciiTheme="minorHAnsi" w:hAnsiTheme="minorHAnsi" w:cstheme="minorHAnsi"/>
          </w:rPr>
          <w:t>https://rednet.punainenristi.fi/node/59735</w:t>
        </w:r>
      </w:hyperlink>
      <w:r w:rsidR="0038258D" w:rsidRPr="00235978">
        <w:rPr>
          <w:rFonts w:asciiTheme="minorHAnsi" w:hAnsiTheme="minorHAnsi" w:cstheme="minorHAnsi"/>
        </w:rPr>
        <w:t xml:space="preserve"> </w:t>
      </w:r>
      <w:r w:rsidR="00B85A7C" w:rsidRPr="00235978">
        <w:rPr>
          <w:rFonts w:asciiTheme="minorHAnsi" w:hAnsiTheme="minorHAnsi" w:cstheme="minorHAnsi"/>
        </w:rPr>
        <w:t xml:space="preserve"> </w:t>
      </w:r>
    </w:p>
    <w:p w14:paraId="3385CB29" w14:textId="77777777" w:rsidR="0038258D" w:rsidRPr="00235978" w:rsidRDefault="0038258D" w:rsidP="00B85A7C">
      <w:pPr>
        <w:pStyle w:val="Default"/>
        <w:rPr>
          <w:rFonts w:asciiTheme="minorHAnsi" w:hAnsiTheme="minorHAnsi" w:cstheme="minorHAnsi"/>
          <w:b/>
          <w:bCs/>
        </w:rPr>
      </w:pPr>
    </w:p>
    <w:p w14:paraId="2ECFA1B6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  <w:b/>
          <w:bCs/>
        </w:rPr>
        <w:t xml:space="preserve">Kertakäyttöisen kirurgisen suu-nenäsuojaimen sekä kertakäyttöisten suoja-käsineiden pukeminen ja riisuminen </w:t>
      </w:r>
    </w:p>
    <w:p w14:paraId="6E7B9756" w14:textId="77777777" w:rsidR="0038258D" w:rsidRPr="00235978" w:rsidRDefault="0038258D" w:rsidP="00B85A7C">
      <w:pPr>
        <w:pStyle w:val="Default"/>
        <w:rPr>
          <w:rFonts w:asciiTheme="minorHAnsi" w:hAnsiTheme="minorHAnsi" w:cstheme="minorHAnsi"/>
          <w:b/>
          <w:bCs/>
        </w:rPr>
      </w:pPr>
    </w:p>
    <w:p w14:paraId="16699E61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  <w:b/>
          <w:bCs/>
        </w:rPr>
        <w:t xml:space="preserve">Näin puet suu-nenäsuojaimen </w:t>
      </w:r>
    </w:p>
    <w:p w14:paraId="6CEDA483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• Pese kätesi huolellisesti saippualla ja lämpimällä vedellä. Kuivaa kätesi kertakäyttöiseen käsipyyhkeeseen. Käytä alkoholipitoista käsihuuhdetta, jos sitä on saatavilla. Anna käsien kuivua kunnolla käsihuuhteen levittämisen jälkeen. </w:t>
      </w:r>
    </w:p>
    <w:p w14:paraId="73CD150C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• Ennen suu-nenäsuojaimen pukemista vedä suojainta ylhäältä ja alhaalta niin, että sen taitokset avautuvat kokonaan. </w:t>
      </w:r>
    </w:p>
    <w:p w14:paraId="1DAD5716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• Aseta suu-nenäsuojain kasvojesi eteen, muotoile nenävahvike ja varmista, että suojain peittää nenän ja suun. </w:t>
      </w:r>
    </w:p>
    <w:p w14:paraId="1DF2A5DC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• Kiristä ylemmät hihnat päälaelle ja alemmat hihnat niskaan. </w:t>
      </w:r>
    </w:p>
    <w:p w14:paraId="00D1AB9D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• Pese kätesi huolellisesti saippualla ja lämpimällä vedellä. Kuivaa kätesi kertakäyttöiseen käsipyyhkeeseen. Käytä alkoholipitoista käsihuuhdetta, jos sitä on saatavilla. Anna käsien kuivua kunnolla käsihuuhteen levittämisen jälkeen. </w:t>
      </w:r>
    </w:p>
    <w:p w14:paraId="06B14C7A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• Pue muut tarvittavat suojaimet, kuten kertakäyttöiset suojakäsineet. </w:t>
      </w:r>
    </w:p>
    <w:p w14:paraId="5ACF9EC4" w14:textId="77777777" w:rsidR="0038258D" w:rsidRPr="00235978" w:rsidRDefault="00B85A7C" w:rsidP="00B85A7C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>• Älä koske kasvoihisi tai suu-nenäsuojaimeen.</w:t>
      </w:r>
    </w:p>
    <w:p w14:paraId="6A0A9E41" w14:textId="77777777" w:rsidR="0038258D" w:rsidRPr="00235978" w:rsidRDefault="00DF52CE" w:rsidP="00B85A7C">
      <w:pPr>
        <w:pStyle w:val="Default"/>
        <w:rPr>
          <w:rFonts w:asciiTheme="minorHAnsi" w:hAnsiTheme="minorHAnsi" w:cstheme="minorHAnsi"/>
        </w:rPr>
      </w:pPr>
      <w:hyperlink r:id="rId10" w:history="1">
        <w:r w:rsidR="0038258D" w:rsidRPr="00235978">
          <w:rPr>
            <w:rFonts w:asciiTheme="minorHAnsi" w:hAnsiTheme="minorHAnsi" w:cstheme="minorHAnsi"/>
            <w:color w:val="0000FF"/>
            <w:u w:val="single"/>
          </w:rPr>
          <w:t>https://hyvatyo.ttl.fi/koronavirus/ohje-suu-ja-nenasuojus</w:t>
        </w:r>
      </w:hyperlink>
    </w:p>
    <w:p w14:paraId="34660C10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 </w:t>
      </w:r>
    </w:p>
    <w:p w14:paraId="49E9A398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  <w:b/>
          <w:bCs/>
        </w:rPr>
        <w:t xml:space="preserve">Näin riisut suu-nenäsuojaimen </w:t>
      </w:r>
    </w:p>
    <w:p w14:paraId="2335D9A2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• Riisu suojakäsineet siten, ettei niiden ulkopinta koske paljasta ihoasi (erillinen ohje). Laita käsineet </w:t>
      </w:r>
      <w:r w:rsidR="00235978">
        <w:rPr>
          <w:rFonts w:asciiTheme="minorHAnsi" w:hAnsiTheme="minorHAnsi" w:cstheme="minorHAnsi"/>
        </w:rPr>
        <w:t xml:space="preserve">suoraan </w:t>
      </w:r>
      <w:r w:rsidRPr="00235978">
        <w:rPr>
          <w:rFonts w:asciiTheme="minorHAnsi" w:hAnsiTheme="minorHAnsi" w:cstheme="minorHAnsi"/>
        </w:rPr>
        <w:t xml:space="preserve">roskikseen. </w:t>
      </w:r>
    </w:p>
    <w:p w14:paraId="63EAE667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• Pese kätesi huolellisesti saippualla ja lämpimällä vedellä. Kuivaa kätesi kertakäyttöiseen käsipyyhkeeseen. Käytä alkoholipitoista käsihuuhdetta, jos sitä on saatavilla. Anna käsien kuivua kunnolla käsihuuhteen levittämisen jälkeen. </w:t>
      </w:r>
    </w:p>
    <w:p w14:paraId="4595F35B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• Riisu suu-nenäsuojain koskemalla vain takana oleviin hihnoihin. Avaa ensin alahihnat ja sen jälkeen ylähihnat. </w:t>
      </w:r>
    </w:p>
    <w:p w14:paraId="24A5C027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lastRenderedPageBreak/>
        <w:t xml:space="preserve">• Riisu suu-nenäsuojain pitämällä kiinni hihnoista ja vetämällä se poispäin itsestäsi. Varmista, että suu-nenäsuojaimen ulkopinta ei osu sinuun. </w:t>
      </w:r>
    </w:p>
    <w:p w14:paraId="05C966B2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• Tiputa suu-nenäsuojain roskikseen. </w:t>
      </w:r>
    </w:p>
    <w:p w14:paraId="1A757BEE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• Pese kätesi huolellisesti saippualla ja lämpimällä vedellä. Kuivaa kätesi kertakäyttöiseen käsipyyhkeeseen. Käytä alkoholipitoista käsihuuhdetta, jos sitä on saatavilla. Anna käsien kuivua kunnolla käsihuuhteen levittämisen jälkeen. </w:t>
      </w:r>
    </w:p>
    <w:p w14:paraId="282014F5" w14:textId="77777777" w:rsidR="0038258D" w:rsidRPr="00235978" w:rsidRDefault="0038258D" w:rsidP="00B85A7C">
      <w:pPr>
        <w:pStyle w:val="Default"/>
        <w:rPr>
          <w:rFonts w:asciiTheme="minorHAnsi" w:hAnsiTheme="minorHAnsi" w:cstheme="minorHAnsi"/>
        </w:rPr>
      </w:pPr>
    </w:p>
    <w:p w14:paraId="71D0B705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</w:p>
    <w:p w14:paraId="6F0A279C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  <w:b/>
          <w:bCs/>
        </w:rPr>
        <w:t xml:space="preserve">Näin puet kertakäyttöiset suojakäsineet </w:t>
      </w:r>
    </w:p>
    <w:p w14:paraId="739E81FB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• Poista sormukset ja rannekorut. </w:t>
      </w:r>
    </w:p>
    <w:p w14:paraId="22ED7332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• Pese kätesi huolellisesti saippualla ja lämpimällä vedellä. Kuivaa kätesi kertakäyttöiseen käsipyyhkeeseen. Käytä alkoholipitoista käsihuuhdetta, jos sitä on saatavilla. Anna käsien kuivua kunnolla käsihuuhteen levittämisen jälkeen. </w:t>
      </w:r>
    </w:p>
    <w:p w14:paraId="0A690621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• Älä laita käsihuuhdetta suojakäsineisiin, sillä se voi heikentää niitä. </w:t>
      </w:r>
    </w:p>
    <w:p w14:paraId="7A1CE5F8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• Pue suojakäsineet. Varmista, että ne ovat oikean kokoiset. </w:t>
      </w:r>
    </w:p>
    <w:p w14:paraId="41AF4DF6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• Älä koske kasvoihisi tai mahdolliseen suu-nenäsuojaimeen. </w:t>
      </w:r>
    </w:p>
    <w:p w14:paraId="7D4E9B5F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</w:p>
    <w:p w14:paraId="4BAB96E1" w14:textId="77777777" w:rsidR="00235978" w:rsidRDefault="00235978">
      <w:p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</w:rPr>
        <w:br w:type="page"/>
      </w:r>
    </w:p>
    <w:p w14:paraId="10C809E3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  <w:b/>
          <w:bCs/>
        </w:rPr>
        <w:lastRenderedPageBreak/>
        <w:t xml:space="preserve">Näin riisut kertakäyttöiset suojakäsineet </w:t>
      </w:r>
    </w:p>
    <w:p w14:paraId="652FFC44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• Ota kiinni suojakäsineen ranne- tai kämmenosasta. Vedä suojakäsine pois niin, ettei sen ulkopinta koske paljasta ihoasi. Sulje riisuttu käsine suojakäsineelliseen kämmeneesi. </w:t>
      </w:r>
    </w:p>
    <w:p w14:paraId="7CED9C62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• Ota paljaalla kädellä kiinni suojakäsineen ranteen sisäpuolelta. Vedä suojakäsine pois kääntäen sitä samalla nurinpäin niin, että ensimmäinen käsine jää sen sisälle. </w:t>
      </w:r>
    </w:p>
    <w:p w14:paraId="42955A15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• Laita käsineet roskikseen </w:t>
      </w:r>
    </w:p>
    <w:p w14:paraId="76ADA27B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• Pese kätesi huolellisesti saippualla ja lämpimällä vedellä. Kuivaa kätesi kertakäyttöiseen käsipyyhkeeseen. Käytä alkoholipitoista käsihuuhdetta, jos sitä on saatavilla. Anna käsien kuivua kunnolla käsihuuhteen levittämisen jälkeen. </w:t>
      </w:r>
    </w:p>
    <w:p w14:paraId="7E3F3421" w14:textId="77777777" w:rsidR="0038258D" w:rsidRPr="00235978" w:rsidRDefault="00DF52CE" w:rsidP="00B85A7C">
      <w:pPr>
        <w:pStyle w:val="Default"/>
        <w:rPr>
          <w:rFonts w:asciiTheme="minorHAnsi" w:hAnsiTheme="minorHAnsi" w:cstheme="minorHAnsi"/>
          <w:color w:val="auto"/>
        </w:rPr>
      </w:pPr>
      <w:hyperlink r:id="rId11" w:history="1">
        <w:r w:rsidR="0038258D" w:rsidRPr="00235978">
          <w:rPr>
            <w:rFonts w:asciiTheme="minorHAnsi" w:hAnsiTheme="minorHAnsi" w:cstheme="minorHAnsi"/>
            <w:color w:val="0000FF"/>
            <w:u w:val="single"/>
          </w:rPr>
          <w:t>https://www.youtube.com/watch?v=TvlbEqTVSLY</w:t>
        </w:r>
      </w:hyperlink>
    </w:p>
    <w:p w14:paraId="59BFC21C" w14:textId="77777777" w:rsidR="0038258D" w:rsidRPr="00235978" w:rsidRDefault="0038258D" w:rsidP="00B85A7C">
      <w:pPr>
        <w:pStyle w:val="Default"/>
        <w:rPr>
          <w:rFonts w:asciiTheme="minorHAnsi" w:hAnsiTheme="minorHAnsi" w:cstheme="minorHAnsi"/>
          <w:color w:val="auto"/>
        </w:rPr>
      </w:pPr>
    </w:p>
    <w:p w14:paraId="2C868A35" w14:textId="77777777" w:rsidR="0038258D" w:rsidRPr="00235978" w:rsidRDefault="0038258D" w:rsidP="00B85A7C">
      <w:pPr>
        <w:pStyle w:val="Default"/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  <w:b/>
          <w:bCs/>
          <w:color w:val="auto"/>
        </w:rPr>
        <w:t>Näin desinfioit kätesi tehokkaasti</w:t>
      </w:r>
      <w:r w:rsidRPr="00235978">
        <w:rPr>
          <w:rFonts w:asciiTheme="minorHAnsi" w:hAnsiTheme="minorHAnsi" w:cstheme="minorHAnsi"/>
          <w:color w:val="auto"/>
        </w:rPr>
        <w:t xml:space="preserve">  </w:t>
      </w:r>
      <w:hyperlink r:id="rId12" w:history="1">
        <w:r w:rsidRPr="00235978">
          <w:rPr>
            <w:rFonts w:asciiTheme="minorHAnsi" w:hAnsiTheme="minorHAnsi" w:cstheme="minorHAnsi"/>
            <w:color w:val="0000FF"/>
            <w:u w:val="single"/>
          </w:rPr>
          <w:t>https://www.youtube.com/watch?v=eTls28jTdl0</w:t>
        </w:r>
      </w:hyperlink>
    </w:p>
    <w:p w14:paraId="4070EB85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</w:p>
    <w:p w14:paraId="4708261B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</w:p>
    <w:p w14:paraId="1EAABD04" w14:textId="77777777" w:rsidR="0025189A" w:rsidRPr="00235978" w:rsidRDefault="0025189A" w:rsidP="00B85A7C">
      <w:pPr>
        <w:pStyle w:val="Default"/>
        <w:rPr>
          <w:rFonts w:asciiTheme="minorHAnsi" w:hAnsiTheme="minorHAnsi" w:cstheme="minorHAnsi"/>
        </w:rPr>
      </w:pPr>
    </w:p>
    <w:p w14:paraId="172208D0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  <w:b/>
          <w:bCs/>
        </w:rPr>
      </w:pPr>
      <w:r w:rsidRPr="00235978">
        <w:rPr>
          <w:rFonts w:asciiTheme="minorHAnsi" w:hAnsiTheme="minorHAnsi" w:cstheme="minorHAnsi"/>
          <w:b/>
          <w:bCs/>
        </w:rPr>
        <w:t>ENSIAVUSSA HUOMIOITAVAA:</w:t>
      </w:r>
    </w:p>
    <w:p w14:paraId="0FB8DC8C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</w:p>
    <w:p w14:paraId="41F19730" w14:textId="77777777" w:rsidR="00B85A7C" w:rsidRPr="00235978" w:rsidRDefault="00B85A7C" w:rsidP="00B85A7C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Anna autettavan mahdollisuuksien mukaan toimia itse, verenvuodon tyrehdytys </w:t>
      </w:r>
      <w:proofErr w:type="spellStart"/>
      <w:r w:rsidRPr="00235978">
        <w:rPr>
          <w:rFonts w:asciiTheme="minorHAnsi" w:hAnsiTheme="minorHAnsi" w:cstheme="minorHAnsi"/>
        </w:rPr>
        <w:t>jne</w:t>
      </w:r>
      <w:proofErr w:type="spellEnd"/>
    </w:p>
    <w:p w14:paraId="6C41EC58" w14:textId="77777777" w:rsidR="00B85A7C" w:rsidRPr="00235978" w:rsidRDefault="00B85A7C" w:rsidP="00B85A7C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>Eloton autettava, emme toistaiseksi puhalla, edes taskumaskilla, mahdollisen aerosolikontaktin takia. Kannattaa myös muutoin olla mahdollisimman kaukana autettavan päätypuolesta. Myös puhuessa lentää sylkeä.</w:t>
      </w:r>
    </w:p>
    <w:p w14:paraId="3814D8FD" w14:textId="77777777" w:rsidR="00B85A7C" w:rsidRPr="00235978" w:rsidRDefault="00B85A7C" w:rsidP="00B85A7C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lastRenderedPageBreak/>
        <w:t>Heräämätön autettava</w:t>
      </w:r>
      <w:r w:rsidR="0038258D" w:rsidRPr="00235978">
        <w:rPr>
          <w:rFonts w:asciiTheme="minorHAnsi" w:hAnsiTheme="minorHAnsi" w:cstheme="minorHAnsi"/>
        </w:rPr>
        <w:t>;</w:t>
      </w:r>
      <w:r w:rsidRPr="00235978">
        <w:rPr>
          <w:rFonts w:asciiTheme="minorHAnsi" w:hAnsiTheme="minorHAnsi" w:cstheme="minorHAnsi"/>
        </w:rPr>
        <w:t xml:space="preserve"> herättele, tee hätäilmoitus, tarkista hengitys kämmenselällä tai ranteen sisäpuolella (huom</w:t>
      </w:r>
      <w:r w:rsidR="005C716F">
        <w:rPr>
          <w:rFonts w:asciiTheme="minorHAnsi" w:hAnsiTheme="minorHAnsi" w:cstheme="minorHAnsi"/>
        </w:rPr>
        <w:t>.</w:t>
      </w:r>
      <w:r w:rsidRPr="00235978">
        <w:rPr>
          <w:rFonts w:asciiTheme="minorHAnsi" w:hAnsiTheme="minorHAnsi" w:cstheme="minorHAnsi"/>
        </w:rPr>
        <w:t xml:space="preserve"> hanskan läpi ei </w:t>
      </w:r>
      <w:r w:rsidR="0005776D" w:rsidRPr="00235978">
        <w:rPr>
          <w:rFonts w:asciiTheme="minorHAnsi" w:hAnsiTheme="minorHAnsi" w:cstheme="minorHAnsi"/>
        </w:rPr>
        <w:t xml:space="preserve">ilmavirtaus </w:t>
      </w:r>
      <w:r w:rsidRPr="00235978">
        <w:rPr>
          <w:rFonts w:asciiTheme="minorHAnsi" w:hAnsiTheme="minorHAnsi" w:cstheme="minorHAnsi"/>
        </w:rPr>
        <w:t>tunnu). Seuraa samalla rintakehän/pallean liikettä. Mahdollisuuksien mukaan desinfioi kätesi tämän jälkeen. Eli emme tunnustele koronaepidemian aikana ilmavirtausta poskella</w:t>
      </w:r>
    </w:p>
    <w:p w14:paraId="12D546D7" w14:textId="77777777" w:rsidR="0005776D" w:rsidRPr="00235978" w:rsidRDefault="0005776D" w:rsidP="00B85A7C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>Kun teet hätäilmoituksen, muista kertoa autettavan mahdollisista hengitystieinfektio- oireista</w:t>
      </w:r>
    </w:p>
    <w:p w14:paraId="1B0B7349" w14:textId="77777777" w:rsidR="0005776D" w:rsidRDefault="0005776D" w:rsidP="00B85A7C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235978">
        <w:rPr>
          <w:rFonts w:asciiTheme="minorHAnsi" w:hAnsiTheme="minorHAnsi" w:cstheme="minorHAnsi"/>
        </w:rPr>
        <w:t xml:space="preserve">Jos ensiapupäivystykseen tulee hengitystieinfektio-oireinen autettava, niin pyritään eristämään hänet mahdollisimman nopeasti päivystystilasta pois. </w:t>
      </w:r>
      <w:r w:rsidR="005C716F">
        <w:rPr>
          <w:rFonts w:asciiTheme="minorHAnsi" w:hAnsiTheme="minorHAnsi" w:cstheme="minorHAnsi"/>
        </w:rPr>
        <w:t xml:space="preserve">Pidetään mahdollisimman hyvin turvaväli autettavaan, mikäli se välttämättömän avun kannalta on mahdollista. </w:t>
      </w:r>
      <w:r w:rsidRPr="00235978">
        <w:rPr>
          <w:rFonts w:asciiTheme="minorHAnsi" w:hAnsiTheme="minorHAnsi" w:cstheme="minorHAnsi"/>
        </w:rPr>
        <w:t xml:space="preserve">Ja toki mahdollisimman pian pois omista käsistä eli tilanteen vaatiessa ensihoitopalveluiden käsiin tai omatoimisesti kotiin. </w:t>
      </w:r>
    </w:p>
    <w:p w14:paraId="21526E72" w14:textId="77777777" w:rsidR="00FF5689" w:rsidRDefault="00FF5689" w:rsidP="00FF5689">
      <w:pPr>
        <w:pStyle w:val="Default"/>
        <w:ind w:left="720"/>
        <w:rPr>
          <w:rFonts w:asciiTheme="minorHAnsi" w:hAnsiTheme="minorHAnsi" w:cstheme="minorHAnsi"/>
        </w:rPr>
      </w:pPr>
    </w:p>
    <w:p w14:paraId="7263C45B" w14:textId="77777777" w:rsidR="00B1267F" w:rsidRPr="002824E1" w:rsidRDefault="00B1267F" w:rsidP="005D07E0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ind w:left="1418"/>
        <w:rPr>
          <w:rFonts w:cstheme="minorHAnsi"/>
        </w:rPr>
      </w:pPr>
      <w:r w:rsidRPr="002824E1">
        <w:rPr>
          <w:rFonts w:cstheme="minorHAnsi"/>
        </w:rPr>
        <w:t>Pese ja desinfioi kädet, pue suojavarusteet</w:t>
      </w:r>
    </w:p>
    <w:p w14:paraId="7870D90E" w14:textId="77777777" w:rsidR="00FF5689" w:rsidRPr="005D07E0" w:rsidRDefault="00FF5689" w:rsidP="005D07E0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ind w:left="1418"/>
        <w:rPr>
          <w:rFonts w:cstheme="minorHAnsi"/>
          <w:color w:val="000000"/>
        </w:rPr>
      </w:pPr>
      <w:r w:rsidRPr="005D07E0">
        <w:rPr>
          <w:rFonts w:cstheme="minorHAnsi"/>
          <w:color w:val="000000"/>
        </w:rPr>
        <w:t xml:space="preserve">Ota mukaan vain tarvittava hoitovälineistö </w:t>
      </w:r>
    </w:p>
    <w:p w14:paraId="1C43F3FC" w14:textId="77777777" w:rsidR="00FF5689" w:rsidRPr="005D07E0" w:rsidRDefault="00FF5689" w:rsidP="005D07E0">
      <w:pPr>
        <w:pStyle w:val="Default"/>
        <w:numPr>
          <w:ilvl w:val="0"/>
          <w:numId w:val="1"/>
        </w:numPr>
        <w:ind w:left="1418"/>
        <w:rPr>
          <w:rFonts w:asciiTheme="minorHAnsi" w:hAnsiTheme="minorHAnsi" w:cstheme="minorHAnsi"/>
          <w:sz w:val="22"/>
          <w:szCs w:val="22"/>
        </w:rPr>
      </w:pPr>
      <w:r w:rsidRPr="00FF5689">
        <w:rPr>
          <w:rFonts w:asciiTheme="minorHAnsi" w:hAnsiTheme="minorHAnsi" w:cstheme="minorHAnsi"/>
          <w:sz w:val="22"/>
          <w:szCs w:val="22"/>
        </w:rPr>
        <w:t>Käytä hoidossa kertakäyttöisiä välineitä, mikäli mahdollista.</w:t>
      </w:r>
    </w:p>
    <w:p w14:paraId="75F3D4CC" w14:textId="77777777" w:rsidR="00FF5689" w:rsidRPr="005D07E0" w:rsidRDefault="00FF5689" w:rsidP="005D07E0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ind w:left="1418"/>
        <w:rPr>
          <w:rFonts w:cstheme="minorHAnsi"/>
          <w:color w:val="000000"/>
        </w:rPr>
      </w:pPr>
      <w:r w:rsidRPr="005D07E0">
        <w:rPr>
          <w:rFonts w:cstheme="minorHAnsi"/>
          <w:color w:val="000000"/>
        </w:rPr>
        <w:t xml:space="preserve">Laske hoitolaukku mahdollisimman puhtaalle alustalle, mielellään yli metrin päähän potilaasta </w:t>
      </w:r>
    </w:p>
    <w:p w14:paraId="2637968A" w14:textId="77777777" w:rsidR="00FF5689" w:rsidRDefault="00FF5689" w:rsidP="005D07E0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/>
        <w:rPr>
          <w:rFonts w:cstheme="minorHAnsi"/>
          <w:color w:val="000000"/>
        </w:rPr>
      </w:pPr>
      <w:r w:rsidRPr="005D07E0">
        <w:rPr>
          <w:rFonts w:cstheme="minorHAnsi"/>
          <w:color w:val="000000"/>
        </w:rPr>
        <w:t xml:space="preserve">Laita autettavalle kirurginen suu-nenäsuojus (jos mahdollista) tai ohjaa yskimishygienia. </w:t>
      </w:r>
    </w:p>
    <w:p w14:paraId="3D96EC7F" w14:textId="77777777" w:rsidR="00242F18" w:rsidRPr="00242F18" w:rsidRDefault="00242F18" w:rsidP="00242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1FB9F19" w14:textId="77777777" w:rsidR="00242F18" w:rsidRPr="005C716F" w:rsidRDefault="00242F18" w:rsidP="00242F18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C716F">
        <w:rPr>
          <w:rFonts w:cstheme="minorHAnsi"/>
          <w:color w:val="000000"/>
          <w:sz w:val="24"/>
          <w:szCs w:val="24"/>
        </w:rPr>
        <w:t>Kirjaa aina suojavarusteiden käyttö saatelomakkeelle (helpottaa altistusselvityksiä jälkikäteen).</w:t>
      </w:r>
    </w:p>
    <w:p w14:paraId="0D136F8E" w14:textId="77777777" w:rsidR="00242F18" w:rsidRPr="005C716F" w:rsidRDefault="00242F18" w:rsidP="00242F18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C716F">
        <w:rPr>
          <w:rFonts w:cstheme="minorHAnsi"/>
          <w:color w:val="000000"/>
          <w:sz w:val="24"/>
          <w:szCs w:val="24"/>
        </w:rPr>
        <w:lastRenderedPageBreak/>
        <w:t>Kirjaa saatelomakkeelle kaikki auttajat, jotka ovat olleet samassa tilassa hengitystieoireilevan kanssa (helpottaa altistusselvityksiä)</w:t>
      </w:r>
    </w:p>
    <w:p w14:paraId="3DAB5C86" w14:textId="77777777" w:rsidR="00FF5689" w:rsidRPr="00FF5689" w:rsidRDefault="00FF5689" w:rsidP="005D07E0">
      <w:pPr>
        <w:pStyle w:val="Default"/>
        <w:ind w:left="1418"/>
        <w:rPr>
          <w:rFonts w:asciiTheme="minorHAnsi" w:hAnsiTheme="minorHAnsi" w:cstheme="minorHAnsi"/>
        </w:rPr>
      </w:pPr>
    </w:p>
    <w:p w14:paraId="72095486" w14:textId="77777777" w:rsidR="00FF5689" w:rsidRPr="00FF5689" w:rsidRDefault="00FF5689" w:rsidP="00FF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AFC7C55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</w:p>
    <w:p w14:paraId="733AB932" w14:textId="77777777" w:rsidR="00B85A7C" w:rsidRPr="00235978" w:rsidRDefault="00B85A7C" w:rsidP="00B85A7C">
      <w:pPr>
        <w:pStyle w:val="Default"/>
        <w:rPr>
          <w:rFonts w:asciiTheme="minorHAnsi" w:hAnsiTheme="minorHAnsi" w:cstheme="minorHAnsi"/>
        </w:rPr>
      </w:pPr>
    </w:p>
    <w:sectPr w:rsidR="00B85A7C" w:rsidRPr="00235978" w:rsidSect="00A2572A">
      <w:pgSz w:w="11906" w:h="16838"/>
      <w:pgMar w:top="851" w:right="1440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419A9"/>
    <w:multiLevelType w:val="hybridMultilevel"/>
    <w:tmpl w:val="A61E533A"/>
    <w:lvl w:ilvl="0" w:tplc="040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82D36"/>
    <w:multiLevelType w:val="hybridMultilevel"/>
    <w:tmpl w:val="F26CB2AE"/>
    <w:lvl w:ilvl="0" w:tplc="A9DA91C0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98"/>
    <w:rsid w:val="0005776D"/>
    <w:rsid w:val="00235978"/>
    <w:rsid w:val="00242F18"/>
    <w:rsid w:val="0025189A"/>
    <w:rsid w:val="002824E1"/>
    <w:rsid w:val="003215FE"/>
    <w:rsid w:val="0038258D"/>
    <w:rsid w:val="003D4E50"/>
    <w:rsid w:val="00414ED4"/>
    <w:rsid w:val="00445B2B"/>
    <w:rsid w:val="005C716F"/>
    <w:rsid w:val="005D07E0"/>
    <w:rsid w:val="00641BFC"/>
    <w:rsid w:val="00745902"/>
    <w:rsid w:val="007E28A5"/>
    <w:rsid w:val="00831A7A"/>
    <w:rsid w:val="008A1294"/>
    <w:rsid w:val="008A5BBF"/>
    <w:rsid w:val="00A2572A"/>
    <w:rsid w:val="00B1267F"/>
    <w:rsid w:val="00B24966"/>
    <w:rsid w:val="00B85A7C"/>
    <w:rsid w:val="00CC3F98"/>
    <w:rsid w:val="00DE0544"/>
    <w:rsid w:val="00DF52CE"/>
    <w:rsid w:val="00E030F3"/>
    <w:rsid w:val="00F348A3"/>
    <w:rsid w:val="00F53950"/>
    <w:rsid w:val="00F8108E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D285"/>
  <w15:chartTrackingRefBased/>
  <w15:docId w15:val="{ED6F0018-1600-4D41-82C3-54EBA656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CC3F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38258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8258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FF5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eTls28jTdl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TvlbEqTVSLY" TargetMode="External"/><Relationship Id="rId5" Type="http://schemas.openxmlformats.org/officeDocument/2006/relationships/styles" Target="styles.xml"/><Relationship Id="rId10" Type="http://schemas.openxmlformats.org/officeDocument/2006/relationships/hyperlink" Target="https://hyvatyo.ttl.fi/koronavirus/ohje-suu-ja-nenasuoj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ednet.punainenristi.fi/node/597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F32491F3F104E9AA479F1500C8576" ma:contentTypeVersion="10" ma:contentTypeDescription="Create a new document." ma:contentTypeScope="" ma:versionID="20ba3b810dae5e9ac2d901050cd7213f">
  <xsd:schema xmlns:xsd="http://www.w3.org/2001/XMLSchema" xmlns:xs="http://www.w3.org/2001/XMLSchema" xmlns:p="http://schemas.microsoft.com/office/2006/metadata/properties" xmlns:ns2="f2f2e769-890a-4faa-8914-3c7eb59ec823" targetNamespace="http://schemas.microsoft.com/office/2006/metadata/properties" ma:root="true" ma:fieldsID="823b996e9e8b6aed67c53cc2a59d598a" ns2:_="">
    <xsd:import namespace="f2f2e769-890a-4faa-8914-3c7eb59ec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e769-890a-4faa-8914-3c7eb59ec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2C442-8C67-420D-90CE-39A389AB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2e769-890a-4faa-8914-3c7eb59ec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2E60B-14C6-4E68-8054-6A71414AD2D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f2f2e769-890a-4faa-8914-3c7eb59ec82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474739-2E4E-42BF-905C-9043AEED08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8073</Characters>
  <Application>Microsoft Office Word</Application>
  <DocSecurity>0</DocSecurity>
  <Lines>67</Lines>
  <Paragraphs>18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Mattila Pirjo</dc:creator>
  <cp:keywords/>
  <dc:description/>
  <cp:lastModifiedBy>Peltonen Petri</cp:lastModifiedBy>
  <cp:revision>2</cp:revision>
  <dcterms:created xsi:type="dcterms:W3CDTF">2020-05-14T15:33:00Z</dcterms:created>
  <dcterms:modified xsi:type="dcterms:W3CDTF">2020-05-14T15:33:00Z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0x010100D7CF32491F3F104E9AA479F1500C8576</vt:lpwstr>
  </property>
</Properties>
</file>