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32A3D99A">
            <wp:simplePos x="0" y="0"/>
            <wp:positionH relativeFrom="column">
              <wp:posOffset>-237490</wp:posOffset>
            </wp:positionH>
            <wp:positionV relativeFrom="paragraph">
              <wp:posOffset>-153035</wp:posOffset>
            </wp:positionV>
            <wp:extent cx="1695140" cy="5842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F56CE2" w:rsidRDefault="00F56CE2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E77701" w:rsidRDefault="00E77701" w:rsidP="00E77701">
      <w:pPr>
        <w:pStyle w:val="Header"/>
        <w:jc w:val="center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 xml:space="preserve">JOUSTAVA </w:t>
      </w:r>
      <w:r w:rsidR="00B971F5" w:rsidRPr="008456D3">
        <w:rPr>
          <w:rFonts w:ascii="Calibri Light" w:hAnsi="Calibri Light" w:cs="Calibri Light"/>
          <w:b/>
          <w:sz w:val="36"/>
        </w:rPr>
        <w:t>HARJOITTELU</w:t>
      </w:r>
      <w:r w:rsidR="00E36D88" w:rsidRPr="008456D3">
        <w:rPr>
          <w:rFonts w:ascii="Calibri Light" w:hAnsi="Calibri Light" w:cs="Calibri Light"/>
          <w:b/>
          <w:sz w:val="36"/>
        </w:rPr>
        <w:t xml:space="preserve"> </w:t>
      </w:r>
    </w:p>
    <w:p w:rsidR="007735C1" w:rsidRPr="008456D3" w:rsidRDefault="00382FE6" w:rsidP="00E77701">
      <w:pPr>
        <w:pStyle w:val="Header"/>
        <w:jc w:val="center"/>
        <w:rPr>
          <w:rFonts w:ascii="Calibri Light" w:hAnsi="Calibri Light" w:cs="Calibri Light"/>
          <w:b/>
          <w:sz w:val="36"/>
        </w:rPr>
      </w:pPr>
      <w:r w:rsidRPr="008456D3">
        <w:rPr>
          <w:rFonts w:ascii="Calibri Light" w:hAnsi="Calibri Light" w:cs="Calibri Light"/>
          <w:b/>
          <w:sz w:val="36"/>
        </w:rPr>
        <w:t>SPR NUORTEN TURVATALO</w:t>
      </w:r>
      <w:r w:rsidR="008456D3" w:rsidRPr="008456D3">
        <w:rPr>
          <w:rFonts w:ascii="Calibri Light" w:hAnsi="Calibri Light" w:cs="Calibri Light"/>
          <w:b/>
          <w:sz w:val="36"/>
        </w:rPr>
        <w:t>N TOIMINNOISSA</w:t>
      </w:r>
    </w:p>
    <w:p w:rsidR="00807AC7" w:rsidRPr="00FE5CCD" w:rsidRDefault="00E77701" w:rsidP="00FE163E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17F9" wp14:editId="72DF6B12">
                <wp:simplePos x="0" y="0"/>
                <wp:positionH relativeFrom="margin">
                  <wp:posOffset>-2638</wp:posOffset>
                </wp:positionH>
                <wp:positionV relativeFrom="paragraph">
                  <wp:posOffset>115472</wp:posOffset>
                </wp:positionV>
                <wp:extent cx="6029960" cy="1090246"/>
                <wp:effectExtent l="0" t="0" r="889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09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48" w:rsidRPr="005C1BA8" w:rsidRDefault="008D6948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5C1BA8" w:rsidRDefault="00E36D88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  <w:u w:val="single"/>
                              </w:rPr>
                              <w:t xml:space="preserve">Harjoittelun </w:t>
                            </w:r>
                            <w:r w:rsidRPr="005C1BA8">
                              <w:rPr>
                                <w:rFonts w:ascii="Calibri Light" w:hAnsi="Calibri Light" w:cs="Calibri Light"/>
                                <w:b/>
                                <w:sz w:val="24"/>
                                <w:u w:val="single"/>
                              </w:rPr>
                              <w:t>yhteyshenkilö:</w:t>
                            </w:r>
                            <w:r w:rsidR="00BD778A" w:rsidRPr="005C1BA8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</w:t>
                            </w:r>
                          </w:p>
                          <w:p w:rsidR="00E77701" w:rsidRPr="00E77701" w:rsidRDefault="00E77701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8"/>
                              </w:rPr>
                            </w:pPr>
                          </w:p>
                          <w:p w:rsidR="00E36F4C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161809">
                              <w:rPr>
                                <w:rFonts w:ascii="Calibri Light" w:hAnsi="Calibri Light" w:cs="Calibri Light"/>
                                <w:sz w:val="20"/>
                              </w:rPr>
                              <w:t>Sara Petersen-Jessen</w:t>
                            </w:r>
                            <w:r w:rsidR="00865957" w:rsidRPr="00161809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(sh/</w:t>
                            </w:r>
                            <w:proofErr w:type="spellStart"/>
                            <w:r w:rsidR="00865957" w:rsidRPr="00161809">
                              <w:rPr>
                                <w:rFonts w:ascii="Calibri Light" w:hAnsi="Calibri Light" w:cs="Calibri Light"/>
                                <w:sz w:val="20"/>
                              </w:rPr>
                              <w:t>th</w:t>
                            </w:r>
                            <w:proofErr w:type="spellEnd"/>
                            <w:r w:rsidR="00865957" w:rsidRPr="00161809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AMK)</w:t>
                            </w:r>
                            <w:r w:rsidR="00E77701" w:rsidRPr="00161809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, </w:t>
                            </w: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>koordinaattori</w:t>
                            </w:r>
                          </w:p>
                          <w:p w:rsidR="00807AC7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P. 09-8714043 tai 040-620 2138/ </w:t>
                            </w:r>
                            <w:hyperlink r:id="rId8" w:history="1">
                              <w:r w:rsidR="00E36F4C" w:rsidRPr="008F5D0E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</w:rPr>
                                <w:t>sara.jessen@punainenristi.fi</w:t>
                              </w:r>
                            </w:hyperlink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Punainen Risti, Nuorten </w:t>
                            </w:r>
                            <w:proofErr w:type="spellStart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turvatalo</w:t>
                            </w:r>
                            <w:proofErr w:type="spellEnd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, Vantaa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Sairaalakatu 3,01400 Vantaa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17F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2pt;margin-top:9.1pt;width:474.8pt;height: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" stroked="f">
                <v:textbox>
                  <w:txbxContent>
                    <w:p w:rsidR="008D6948" w:rsidRPr="005C1BA8" w:rsidRDefault="008D6948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0"/>
                          <w:u w:val="single"/>
                        </w:rPr>
                      </w:pPr>
                    </w:p>
                    <w:p w:rsidR="005C1BA8" w:rsidRDefault="00E36D88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4"/>
                          <w:u w:val="single"/>
                        </w:rPr>
                        <w:t xml:space="preserve">Harjoittelun </w:t>
                      </w:r>
                      <w:r w:rsidRPr="005C1BA8">
                        <w:rPr>
                          <w:rFonts w:ascii="Calibri Light" w:hAnsi="Calibri Light" w:cs="Calibri Light"/>
                          <w:b/>
                          <w:sz w:val="24"/>
                          <w:u w:val="single"/>
                        </w:rPr>
                        <w:t>yhteyshenkilö:</w:t>
                      </w:r>
                      <w:r w:rsidR="00BD778A" w:rsidRPr="005C1BA8">
                        <w:rPr>
                          <w:rFonts w:ascii="Calibri Light" w:hAnsi="Calibri Light" w:cs="Calibri Light"/>
                          <w:sz w:val="24"/>
                        </w:rPr>
                        <w:t xml:space="preserve"> </w:t>
                      </w:r>
                    </w:p>
                    <w:p w:rsidR="00E77701" w:rsidRPr="00E77701" w:rsidRDefault="00E77701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8"/>
                        </w:rPr>
                      </w:pPr>
                    </w:p>
                    <w:p w:rsidR="00E36F4C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161809">
                        <w:rPr>
                          <w:rFonts w:ascii="Calibri Light" w:hAnsi="Calibri Light" w:cs="Calibri Light"/>
                          <w:sz w:val="20"/>
                        </w:rPr>
                        <w:t>Sara Petersen-Jessen</w:t>
                      </w:r>
                      <w:r w:rsidR="00865957" w:rsidRPr="00161809">
                        <w:rPr>
                          <w:rFonts w:ascii="Calibri Light" w:hAnsi="Calibri Light" w:cs="Calibri Light"/>
                          <w:sz w:val="20"/>
                        </w:rPr>
                        <w:t xml:space="preserve"> (sh/</w:t>
                      </w:r>
                      <w:proofErr w:type="spellStart"/>
                      <w:r w:rsidR="00865957" w:rsidRPr="00161809">
                        <w:rPr>
                          <w:rFonts w:ascii="Calibri Light" w:hAnsi="Calibri Light" w:cs="Calibri Light"/>
                          <w:sz w:val="20"/>
                        </w:rPr>
                        <w:t>th</w:t>
                      </w:r>
                      <w:proofErr w:type="spellEnd"/>
                      <w:r w:rsidR="00865957" w:rsidRPr="00161809">
                        <w:rPr>
                          <w:rFonts w:ascii="Calibri Light" w:hAnsi="Calibri Light" w:cs="Calibri Light"/>
                          <w:sz w:val="20"/>
                        </w:rPr>
                        <w:t xml:space="preserve"> AMK)</w:t>
                      </w:r>
                      <w:r w:rsidR="00E77701" w:rsidRPr="00161809">
                        <w:rPr>
                          <w:rFonts w:ascii="Calibri Light" w:hAnsi="Calibri Light" w:cs="Calibri Light"/>
                          <w:sz w:val="20"/>
                        </w:rPr>
                        <w:t xml:space="preserve">, </w:t>
                      </w: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>koordinaattori</w:t>
                      </w:r>
                    </w:p>
                    <w:p w:rsidR="00807AC7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P. 09-8714043 tai 040-620 2138/ </w:t>
                      </w:r>
                      <w:hyperlink r:id="rId9" w:history="1">
                        <w:r w:rsidR="00E36F4C" w:rsidRPr="008F5D0E">
                          <w:rPr>
                            <w:rStyle w:val="Hyperlink"/>
                            <w:rFonts w:ascii="Calibri Light" w:hAnsi="Calibri Light" w:cs="Calibri Light"/>
                            <w:sz w:val="20"/>
                          </w:rPr>
                          <w:t>sara.jessen@punainenristi.fi</w:t>
                        </w:r>
                      </w:hyperlink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 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 xml:space="preserve">Punainen Risti, Nuorten </w:t>
                      </w:r>
                      <w:proofErr w:type="spellStart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turvatalo</w:t>
                      </w:r>
                      <w:proofErr w:type="spellEnd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, Vantaa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Sairaalakatu 3,01400 Vantaa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9633BB" w:rsidRPr="00FE5CCD" w:rsidRDefault="009633BB" w:rsidP="00FE163E">
      <w:pPr>
        <w:spacing w:after="0" w:line="240" w:lineRule="auto"/>
        <w:rPr>
          <w:b/>
          <w:sz w:val="20"/>
          <w:szCs w:val="20"/>
        </w:rPr>
      </w:pPr>
    </w:p>
    <w:p w:rsidR="008D6948" w:rsidRDefault="008D6948" w:rsidP="00FE163E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FE163E">
      <w:pPr>
        <w:spacing w:after="0" w:line="240" w:lineRule="auto"/>
        <w:rPr>
          <w:b/>
          <w:sz w:val="20"/>
          <w:szCs w:val="20"/>
        </w:rPr>
      </w:pPr>
    </w:p>
    <w:p w:rsidR="00E36D88" w:rsidRDefault="00E36D88" w:rsidP="00FE163E">
      <w:pPr>
        <w:spacing w:after="0" w:line="240" w:lineRule="auto"/>
        <w:rPr>
          <w:b/>
          <w:sz w:val="20"/>
          <w:szCs w:val="20"/>
        </w:rPr>
      </w:pPr>
    </w:p>
    <w:p w:rsidR="00E77701" w:rsidRDefault="00E7770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48A2" w:rsidRPr="00FE5CCD" w:rsidTr="00D212D1">
        <w:trPr>
          <w:trHeight w:val="2280"/>
        </w:trPr>
        <w:tc>
          <w:tcPr>
            <w:tcW w:w="9498" w:type="dxa"/>
          </w:tcPr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Suomen Punainen Risti</w:t>
            </w:r>
            <w:r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on yksi Suomen suurimmista kansalaisjärjestöistä.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0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www.punainenristi.fi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05D22" w:rsidRDefault="00E334BA" w:rsidP="00305D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Punaisen Ristin Nuorten t</w:t>
            </w:r>
            <w:r w:rsidR="00957574"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urvatalo</w:t>
            </w: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jen</w:t>
            </w:r>
            <w:r w:rsidR="00F37E0F"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tarkoituksena on tarjota nuorille ja heidän perheilleen matalan kynnyksen tukipaikkoja, joihin voi hakeutua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tuen/avun tarpeessa, ilman lähetettä,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omasta aloitteesta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mihin aikaan vuorokaudesta tahansa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Turvatalojen palveluihin kuuluvat mm.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eskusteluapu, </w:t>
            </w:r>
            <w:r w:rsidR="005C1BA8">
              <w:rPr>
                <w:rFonts w:ascii="Calibri Light" w:hAnsi="Calibri Light" w:cs="Calibri Light"/>
                <w:sz w:val="20"/>
                <w:szCs w:val="20"/>
              </w:rPr>
              <w:t xml:space="preserve">nuorten väliaikainen </w:t>
            </w:r>
            <w:r w:rsidR="005C1BA8" w:rsidRPr="00A17F3C">
              <w:rPr>
                <w:rFonts w:ascii="Calibri Light" w:hAnsi="Calibri Light" w:cs="Calibri Light"/>
                <w:sz w:val="20"/>
                <w:szCs w:val="20"/>
              </w:rPr>
              <w:t xml:space="preserve">majoitus,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breikki arkeen ja unirytmitys.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Kaikki turvatalon palvelut ovat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maksuttomia nuorille ja heidän perheilleen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Tuen ja avun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lisäksi turvatalot tarjoavat</w:t>
            </w:r>
            <w:bookmarkStart w:id="0" w:name="_GoBack"/>
            <w:bookmarkEnd w:id="0"/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kaiken ikäisille ihmisille mahdollisuuksia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vapaaehtoistoimintoihin, sekä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tulla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mukaan toimintaan silloin kun itselle sopii.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1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https://rednet.punainenristi.fi/turvatalovantaa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E73E81" w:rsidRPr="00E73E81" w:rsidRDefault="00E73E81" w:rsidP="00E73E8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277A5" w:rsidRDefault="00DE40FF" w:rsidP="00096E7B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DA019" wp14:editId="78C3DE4F">
                <wp:simplePos x="0" y="0"/>
                <wp:positionH relativeFrom="column">
                  <wp:posOffset>-2638</wp:posOffset>
                </wp:positionH>
                <wp:positionV relativeFrom="paragraph">
                  <wp:posOffset>145903</wp:posOffset>
                </wp:positionV>
                <wp:extent cx="6029960" cy="3235570"/>
                <wp:effectExtent l="0" t="0" r="27940" b="22225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2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50" w:rsidRDefault="00D06650" w:rsidP="00DE40F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</w:rPr>
                            </w:pPr>
                            <w:r w:rsidRPr="00DE40F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</w:rPr>
                              <w:t>Kuvaus harjoittelusta</w:t>
                            </w:r>
                          </w:p>
                          <w:p w:rsidR="00161809" w:rsidRDefault="003A35A3" w:rsidP="001618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Harjoittelun sisältö räätälöidään vastaamaan 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asetettuja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tavoitteita</w:t>
                            </w:r>
                            <w:r w:rsidR="00161809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, ja o</w:t>
                            </w:r>
                            <w:r w:rsidR="00161809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piskelija kerää</w:t>
                            </w:r>
                            <w:r w:rsidR="00161809" w:rsidRPr="00161809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harjoittelun vaatimat tunnit kokoon tekemällä </w:t>
                            </w:r>
                            <w:proofErr w:type="spellStart"/>
                            <w:r w:rsidR="00161809" w:rsidRPr="00161809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vapaaehtoisvuoroja</w:t>
                            </w:r>
                            <w:proofErr w:type="spellEnd"/>
                            <w:r w:rsidR="00161809" w:rsidRPr="00161809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toiminnassamme</w:t>
                            </w:r>
                          </w:p>
                          <w:p w:rsidR="005D2B98" w:rsidRDefault="003A35A3" w:rsidP="003A35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esimerkiksi päihde- ja mielenterveystyön harjoittelun ollessa kyseessä, suosittelemme, </w:t>
                            </w:r>
                          </w:p>
                          <w:p w:rsidR="003A35A3" w:rsidRPr="005D2B98" w:rsidRDefault="003A35A3" w:rsidP="005D2B98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että opiskelija tekee vuoroja pääasiassa verkkoauttamisen puolella,</w:t>
                            </w:r>
                            <w:r w:rsidR="00E77701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jossa</w:t>
                            </w:r>
                            <w:r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yleisimmät yhteydenoton syyt nuorilla ovat ahdistus, päihde- ja ihmissuhdeongelmat, itsetuhoisuus ja masennus. Tällöin opiskelija saa kokemusta mm. mielenterveys- sekä päihdeongelmien kanssa painivien nuorten tukemisesta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kohtaamisesta,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ohjaustyöstä,</w:t>
                            </w:r>
                            <w:r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nuorten tukemisesta heitä pohdituttavien asioiden äärellä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D2B98" w:rsidRP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sekä toimimisesta osana moniammatillista tiimiä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4FE4" w:rsidRPr="005D2B98" w:rsidRDefault="005D2B98" w:rsidP="003A35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H</w:t>
                            </w:r>
                            <w:r w:rsidR="001D4FE4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arjoittelun voi aloittaa</w:t>
                            </w:r>
                            <w:r w:rsidR="003A35A3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joustavasti</w:t>
                            </w:r>
                            <w:r w:rsidR="001D4FE4" w:rsidRPr="003A35A3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, sillä </w:t>
                            </w:r>
                            <w:r w:rsidR="001D4FE4" w:rsidRPr="003A35A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haastatteluja, perehdytyksiä järjestetään pitkin vuotta.</w:t>
                            </w:r>
                          </w:p>
                          <w:p w:rsidR="005D2B98" w:rsidRDefault="005D2B98" w:rsidP="005D2B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O</w:t>
                            </w:r>
                            <w:r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piskelija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voi varata vuorot oman aikataulunsa mukaa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n, sitoutuen tulemaan varaamiinsa vuoroihin. </w:t>
                            </w:r>
                          </w:p>
                          <w:p w:rsidR="005D2B98" w:rsidRPr="003A35A3" w:rsidRDefault="005D2B98" w:rsidP="003A35A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Harjoittelu on pääasiassa ilta ja yö painotteista, ja sitä voi tehdä myös viikonloppuisin.</w:t>
                            </w:r>
                          </w:p>
                          <w:p w:rsidR="001D4FE4" w:rsidRDefault="003A35A3" w:rsidP="001D4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Harjoittelunsa aikana </w:t>
                            </w:r>
                            <w:r w:rsidR="001D4FE4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opiskelija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FE4" w:rsidRP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osallistu</w:t>
                            </w:r>
                            <w:r w:rsid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u</w:t>
                            </w:r>
                            <w:r w:rsidR="001D4FE4" w:rsidRP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perehdytyksiin, koulutuksiin</w:t>
                            </w:r>
                            <w:r w:rsidR="005D2B98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, ohjaajan tapaamisiin</w:t>
                            </w:r>
                            <w:r w:rsidR="001D4FE4" w:rsidRP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ja teke</w:t>
                            </w:r>
                            <w:r w:rsid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e</w:t>
                            </w:r>
                            <w:r w:rsidR="001D4FE4" w:rsidRP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vuoroja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eri toiminnoissa</w:t>
                            </w:r>
                            <w:r w:rsidR="001D4FE4" w:rsidRP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, kunnes harjoittelulle asetetut tavoitteet ja tuntimäärä on saavutettu.</w:t>
                            </w:r>
                            <w:r w:rsidR="001D4FE4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4FE4" w:rsidRPr="004B4AFC" w:rsidRDefault="005D2B98" w:rsidP="001D4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O</w:t>
                            </w:r>
                            <w:r w:rsid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piskelija</w:t>
                            </w:r>
                            <w:r w:rsidR="001D4FE4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pitää </w:t>
                            </w:r>
                            <w:r w:rsidR="001D4FE4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itse </w:t>
                            </w:r>
                            <w:r w:rsidR="001D4FE4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kirjaa tunneistansa.</w:t>
                            </w:r>
                          </w:p>
                          <w:p w:rsidR="00DE40FF" w:rsidRPr="00E77701" w:rsidRDefault="00DE40FF" w:rsidP="00DE40F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:rsidR="00765F8A" w:rsidRPr="00DE40FF" w:rsidRDefault="00DE40FF" w:rsidP="0021785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</w:rPr>
                              <w:t>Ohjaaja</w:t>
                            </w:r>
                            <w:r w:rsidR="008456D3" w:rsidRPr="00DE40FF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DE40FF" w:rsidRDefault="008456D3" w:rsidP="008456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harjoittelu</w:t>
                            </w:r>
                            <w:r w:rsidR="00DE40FF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n vastaavana o</w:t>
                            </w:r>
                            <w:r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hjaajana</w:t>
                            </w:r>
                            <w:r w:rsidR="00DE40FF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toimii </w:t>
                            </w:r>
                            <w:r w:rsidR="00DE40FF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Sara Petersen-Jessen </w:t>
                            </w:r>
                            <w:r w:rsidR="00DE40FF" w:rsidRPr="00DE40F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(sh/</w:t>
                            </w:r>
                            <w:proofErr w:type="spellStart"/>
                            <w:r w:rsidR="00DE40FF" w:rsidRPr="00DE40F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="00DE40FF" w:rsidRPr="00DE40F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AMK)</w:t>
                            </w:r>
                          </w:p>
                          <w:p w:rsidR="008456D3" w:rsidRPr="00DE40FF" w:rsidRDefault="00DE40FF" w:rsidP="008456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lisäksi</w:t>
                            </w:r>
                            <w:r w:rsidR="008456D3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ohjaajana toimii aina se työntekijämme, jonka kanssa opiskelija on kulloinkin vuorossa. Tämä mahdollistaa</w:t>
                            </w:r>
                            <w:r w:rsidR="004B4AFC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56D3" w:rsidRPr="00DE40FF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useampien työskentelytapojen näkemisen</w:t>
                            </w:r>
                            <w:r w:rsidR="004B4AFC"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A019" id="_x0000_s1027" type="#_x0000_t202" style="position:absolute;margin-left:-.2pt;margin-top:11.5pt;width:474.8pt;height:2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">
                <v:textbox>
                  <w:txbxContent>
                    <w:p w:rsidR="00D06650" w:rsidRDefault="00D06650" w:rsidP="00DE40F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</w:rPr>
                      </w:pPr>
                      <w:r w:rsidRPr="00DE40FF"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</w:rPr>
                        <w:t>Kuvaus harjoittelusta</w:t>
                      </w:r>
                    </w:p>
                    <w:p w:rsidR="00161809" w:rsidRDefault="003A35A3" w:rsidP="001618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Harjoittelun sisältö räätälöidään vastaamaan 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asetettuja</w:t>
                      </w: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tavoitteita</w:t>
                      </w:r>
                      <w:r w:rsidR="00161809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, ja o</w:t>
                      </w:r>
                      <w:r w:rsidR="00161809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piskelija kerää</w:t>
                      </w:r>
                      <w:r w:rsidR="00161809" w:rsidRPr="00161809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harjoittelun vaatimat tunnit kokoon tekemällä </w:t>
                      </w:r>
                      <w:proofErr w:type="spellStart"/>
                      <w:r w:rsidR="00161809" w:rsidRPr="00161809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vapaaehtoisvuoroja</w:t>
                      </w:r>
                      <w:proofErr w:type="spellEnd"/>
                      <w:r w:rsidR="00161809" w:rsidRPr="00161809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toiminnassamme</w:t>
                      </w:r>
                    </w:p>
                    <w:p w:rsidR="005D2B98" w:rsidRDefault="003A35A3" w:rsidP="003A35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esimerkiksi päihde- ja mielenterveystyön harjoittelun ollessa kyseessä, suosittelemme, </w:t>
                      </w:r>
                    </w:p>
                    <w:p w:rsidR="003A35A3" w:rsidRPr="005D2B98" w:rsidRDefault="003A35A3" w:rsidP="005D2B98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että opiskelija tekee vuoroja pääasiassa verkkoauttamisen puolella,</w:t>
                      </w:r>
                      <w:r w:rsidR="00E77701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jossa</w:t>
                      </w:r>
                      <w:r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yleisimmät yhteydenoton syyt nuorilla ovat ahdistus, päihde- ja ihmissuhdeongelmat, itsetuhoisuus ja masennus. Tällöin opiskelija saa kokemusta mm. mielenterveys- sekä päihdeongelmien kanssa painivien nuorten tukemisesta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kohtaamisesta,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ohjaustyöstä,</w:t>
                      </w:r>
                      <w:r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nuorten tukemisesta heitä pohdituttavien asioiden äärellä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 w:rsidR="005D2B98" w:rsidRP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sekä toimimisesta osana moniammatillista tiimiä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1D4FE4" w:rsidRPr="005D2B98" w:rsidRDefault="005D2B98" w:rsidP="003A35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H</w:t>
                      </w:r>
                      <w:r w:rsidR="001D4FE4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arjoittelun voi aloittaa</w:t>
                      </w:r>
                      <w:r w:rsidR="003A35A3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joustavasti</w:t>
                      </w:r>
                      <w:r w:rsidR="001D4FE4" w:rsidRPr="003A35A3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, sillä </w:t>
                      </w:r>
                      <w:r w:rsidR="001D4FE4" w:rsidRPr="003A35A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haastatteluja, perehdytyksiä järjestetään pitkin vuotta.</w:t>
                      </w:r>
                    </w:p>
                    <w:p w:rsidR="005D2B98" w:rsidRDefault="005D2B98" w:rsidP="005D2B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O</w:t>
                      </w:r>
                      <w:r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piskelija</w:t>
                      </w: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voi varata vuorot oman aikataulunsa mukaa</w:t>
                      </w: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n, sitoutuen tulemaan varaamiinsa vuoroihin. </w:t>
                      </w:r>
                    </w:p>
                    <w:p w:rsidR="005D2B98" w:rsidRPr="003A35A3" w:rsidRDefault="005D2B98" w:rsidP="003A35A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Harjoittelu on pääasiassa ilta ja yö painotteista, ja sitä voi tehdä myös viikonloppuisin.</w:t>
                      </w:r>
                    </w:p>
                    <w:p w:rsidR="001D4FE4" w:rsidRDefault="003A35A3" w:rsidP="001D4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Harjoittelunsa aikana </w:t>
                      </w:r>
                      <w:r w:rsidR="001D4FE4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opiskelija</w:t>
                      </w: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1D4FE4" w:rsidRP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osallistu</w:t>
                      </w:r>
                      <w:r w:rsid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u</w:t>
                      </w:r>
                      <w:r w:rsidR="001D4FE4" w:rsidRP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perehdytyksiin, koulutuksiin</w:t>
                      </w:r>
                      <w:r w:rsidR="005D2B98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, ohjaajan tapaamisiin</w:t>
                      </w:r>
                      <w:r w:rsidR="001D4FE4" w:rsidRP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ja teke</w:t>
                      </w:r>
                      <w:r w:rsid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e</w:t>
                      </w:r>
                      <w:r w:rsidR="001D4FE4" w:rsidRP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vuoroja</w:t>
                      </w: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eri toiminnoissa</w:t>
                      </w:r>
                      <w:r w:rsidR="001D4FE4" w:rsidRP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, kunnes harjoittelulle asetetut tavoitteet ja tuntimäärä on saavutettu.</w:t>
                      </w:r>
                      <w:r w:rsidR="001D4FE4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4FE4" w:rsidRPr="004B4AFC" w:rsidRDefault="005D2B98" w:rsidP="001D4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O</w:t>
                      </w:r>
                      <w:r w:rsid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piskelija</w:t>
                      </w:r>
                      <w:r w:rsidR="001D4FE4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pitää </w:t>
                      </w:r>
                      <w:r w:rsidR="001D4FE4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itse </w:t>
                      </w:r>
                      <w:r w:rsidR="001D4FE4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kirjaa tunneistansa.</w:t>
                      </w:r>
                    </w:p>
                    <w:p w:rsidR="00DE40FF" w:rsidRPr="00E77701" w:rsidRDefault="00DE40FF" w:rsidP="00DE40F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:rsidR="00765F8A" w:rsidRPr="00DE40FF" w:rsidRDefault="00DE40FF" w:rsidP="0021785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</w:rPr>
                        <w:t>Ohjaaja</w:t>
                      </w:r>
                      <w:r w:rsidR="008456D3" w:rsidRPr="00DE40FF"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</w:rPr>
                        <w:t>:</w:t>
                      </w:r>
                    </w:p>
                    <w:p w:rsidR="00DE40FF" w:rsidRDefault="008456D3" w:rsidP="008456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harjoittelu</w:t>
                      </w:r>
                      <w:r w:rsidR="00DE40FF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n vastaavana o</w:t>
                      </w:r>
                      <w:r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hjaajana</w:t>
                      </w:r>
                      <w:r w:rsidR="00DE40FF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toimii </w:t>
                      </w:r>
                      <w:r w:rsidR="00DE40FF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Sara Petersen-Jessen </w:t>
                      </w:r>
                      <w:r w:rsidR="00DE40FF" w:rsidRPr="00DE40F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(sh/</w:t>
                      </w:r>
                      <w:proofErr w:type="spellStart"/>
                      <w:r w:rsidR="00DE40FF" w:rsidRPr="00DE40F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DE40FF" w:rsidRPr="00DE40F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AMK)</w:t>
                      </w:r>
                    </w:p>
                    <w:p w:rsidR="008456D3" w:rsidRPr="00DE40FF" w:rsidRDefault="00DE40FF" w:rsidP="008456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lisäksi</w:t>
                      </w:r>
                      <w:r w:rsidR="008456D3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ohjaajana toimii aina se työntekijämme, jonka kanssa opiskelija on kulloinkin vuorossa. Tämä mahdollistaa</w:t>
                      </w:r>
                      <w:r w:rsidR="004B4AFC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="008456D3" w:rsidRPr="00DE40FF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useampien työskentelytapojen näkemisen</w:t>
                      </w:r>
                      <w:r w:rsidR="004B4AFC">
                        <w:rPr>
                          <w:rFonts w:ascii="Calibri Light" w:eastAsia="Times New Roman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5CCD">
        <w:rPr>
          <w:noProof/>
          <w:sz w:val="20"/>
          <w:szCs w:val="20"/>
          <w:lang w:eastAsia="fi-FI"/>
        </w:rPr>
        <w:t xml:space="preserve"> </w:t>
      </w: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E77701" w:rsidP="00096E7B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-2638</wp:posOffset>
                </wp:positionH>
                <wp:positionV relativeFrom="paragraph">
                  <wp:posOffset>74344</wp:posOffset>
                </wp:positionV>
                <wp:extent cx="6029960" cy="2370406"/>
                <wp:effectExtent l="0" t="0" r="279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960" cy="2370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701" w:rsidRDefault="00E77701" w:rsidP="00E77701">
                            <w:pPr>
                              <w:spacing w:after="0" w:line="240" w:lineRule="auto"/>
                              <w:ind w:left="426" w:hanging="360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0"/>
                                <w:u w:val="single"/>
                              </w:rPr>
                              <w:t>Harjoittelu edellyttää</w:t>
                            </w:r>
                          </w:p>
                          <w:p w:rsidR="00E77701" w:rsidRPr="00E77701" w:rsidRDefault="00E77701" w:rsidP="00E77701">
                            <w:pPr>
                              <w:spacing w:after="0" w:line="240" w:lineRule="auto"/>
                              <w:ind w:left="426" w:hanging="36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77701" w:rsidRPr="00E77701" w:rsidRDefault="00E77701" w:rsidP="00C92D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SPR:n ohjeiden ja periaatteiden hyväksymistä ja niiden mukaan toimimista. 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Työ Punaisen Ristin Nuorten </w:t>
                            </w:r>
                            <w:proofErr w:type="spellStart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turvatalolla</w:t>
                            </w:r>
                            <w:proofErr w:type="spellEnd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on voimakkaasti liikkeen arvoihin pohjaavaa. </w:t>
                            </w: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42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Vaatii sitoutumista: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Opiskelija sitoutuu tulemaan perehdytyksiin, koulutuksiin ja varaamiinsa vuoroihin</w:t>
                            </w:r>
                          </w:p>
                          <w:p w:rsidR="00E77701" w:rsidRPr="00E77701" w:rsidRDefault="00E77701" w:rsidP="00E77701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Vaitiolo: 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opiskelijat sitoutuvat noudattamaan sosiaalihuoltolain asiakkaan asemasta ja oikeudesta annetun lain 14 §:ssä säädettyä asiakirjasalaisuutta, sekä saman lain 15 §:ssä säädettyä vaitiolovelvollisuutta ja hyväksikäyttökieltoa niiden tietojen osalta, jotka hän saa toimiessaan vapaaehtoisena/opiskelijana Punaisen Ristin Nuorten </w:t>
                            </w:r>
                            <w:proofErr w:type="spellStart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turvatalolla</w:t>
                            </w:r>
                            <w:proofErr w:type="spellEnd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. Vaitiolovelvollisuus sitoo vielä senkin jälkeen, kun ei enää ole aktiivisesti mukana </w:t>
                            </w:r>
                            <w:proofErr w:type="spellStart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toiminnassa.</w:t>
                            </w: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Rikosrekisteriote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7770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Lisäksi opiskelijalta vaaditaan rikosrekisteriote (Lasten kanssa toimiminen) </w:t>
                            </w:r>
                          </w:p>
                          <w:p w:rsidR="00E77701" w:rsidRPr="00E77701" w:rsidRDefault="00E77701" w:rsidP="00E7770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01" w:rsidRDefault="00E77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2pt;margin-top:5.85pt;width:474.8pt;height:18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" fillcolor="white [3201]" strokeweight=".5pt">
                <v:textbox>
                  <w:txbxContent>
                    <w:p w:rsidR="00E77701" w:rsidRDefault="00E77701" w:rsidP="00E77701">
                      <w:pPr>
                        <w:spacing w:after="0" w:line="240" w:lineRule="auto"/>
                        <w:ind w:left="426" w:hanging="360"/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E77701">
                        <w:rPr>
                          <w:rFonts w:ascii="Calibri Light" w:hAnsi="Calibri Light" w:cs="Calibri Light"/>
                          <w:b/>
                          <w:sz w:val="24"/>
                          <w:szCs w:val="20"/>
                          <w:u w:val="single"/>
                        </w:rPr>
                        <w:t>Harjoittelu edellyttää</w:t>
                      </w:r>
                    </w:p>
                    <w:p w:rsidR="00E77701" w:rsidRPr="00E77701" w:rsidRDefault="00E77701" w:rsidP="00E77701">
                      <w:pPr>
                        <w:spacing w:after="0" w:line="240" w:lineRule="auto"/>
                        <w:ind w:left="426" w:hanging="360"/>
                        <w:rPr>
                          <w:b/>
                          <w:sz w:val="12"/>
                        </w:rPr>
                      </w:pPr>
                    </w:p>
                    <w:p w:rsidR="00E77701" w:rsidRPr="00E77701" w:rsidRDefault="00E77701" w:rsidP="00C92D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SPR:n ohjeiden ja periaatteiden hyväksymistä ja niiden mukaan toimimista. </w:t>
                      </w:r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Työ Punaisen Ristin Nuorten </w:t>
                      </w:r>
                      <w:proofErr w:type="spellStart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turvatalolla</w:t>
                      </w:r>
                      <w:proofErr w:type="spellEnd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on voimakkaasti liikkeen arvoihin pohjaavaa. </w:t>
                      </w:r>
                    </w:p>
                    <w:p w:rsidR="00E77701" w:rsidRPr="00E77701" w:rsidRDefault="00E77701" w:rsidP="00E77701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E77701" w:rsidRPr="00E77701" w:rsidRDefault="00E77701" w:rsidP="00E77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42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Vaatii sitoutumista:</w:t>
                      </w: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Opiskelija sitoutuu tulemaan perehdytyksiin, koulutuksiin ja varaamiinsa vuoroihin</w:t>
                      </w:r>
                    </w:p>
                    <w:p w:rsidR="00E77701" w:rsidRPr="00E77701" w:rsidRDefault="00E77701" w:rsidP="00E77701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E77701" w:rsidRPr="00E77701" w:rsidRDefault="00E77701" w:rsidP="00E77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Vaitiolo: </w:t>
                      </w:r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opiskelijat sitoutuvat noudattamaan sosiaalihuoltolain asiakkaan asemasta ja oikeudesta annetun lain 14 §:ssä säädettyä asiakirjasalaisuutta, sekä saman lain 15 §:ssä säädettyä vaitiolovelvollisuutta ja hyväksikäyttökieltoa niiden tietojen osalta, jotka hän saa toimiessaan vapaaehtoisena/opiskelijana Punaisen Ristin Nuorten </w:t>
                      </w:r>
                      <w:proofErr w:type="spellStart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turvatalolla</w:t>
                      </w:r>
                      <w:proofErr w:type="spellEnd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. Vaitiolovelvollisuus sitoo vielä senkin jälkeen, kun ei enää ole aktiivisesti mukana </w:t>
                      </w:r>
                      <w:proofErr w:type="spellStart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toiminnassa.</w:t>
                      </w:r>
                    </w:p>
                    <w:p w:rsidR="00E77701" w:rsidRPr="00E77701" w:rsidRDefault="00E77701" w:rsidP="00E77701">
                      <w:pPr>
                        <w:pStyle w:val="ListParagraph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E77701" w:rsidRPr="00E77701" w:rsidRDefault="00E77701" w:rsidP="00E77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Rikosrekisteriote</w:t>
                      </w:r>
                      <w:r w:rsidRPr="00E77701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  <w:t>:</w:t>
                      </w:r>
                      <w:r w:rsidRPr="00E7770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Lisäksi opiskelijalta vaaditaan rikosrekisteriote (Lasten kanssa toimiminen) </w:t>
                      </w:r>
                    </w:p>
                    <w:p w:rsidR="00E77701" w:rsidRPr="00E77701" w:rsidRDefault="00E77701" w:rsidP="00E7770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E77701" w:rsidRDefault="00E77701"/>
                  </w:txbxContent>
                </v:textbox>
              </v:shape>
            </w:pict>
          </mc:Fallback>
        </mc:AlternateContent>
      </w: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7735C1" w:rsidRDefault="007735C1" w:rsidP="00FE163E">
      <w:pPr>
        <w:spacing w:after="0" w:line="240" w:lineRule="auto"/>
        <w:rPr>
          <w:b/>
          <w:sz w:val="20"/>
          <w:szCs w:val="20"/>
        </w:rPr>
      </w:pPr>
    </w:p>
    <w:p w:rsidR="00096E7B" w:rsidRPr="00CA402F" w:rsidRDefault="00096E7B" w:rsidP="00FE163E">
      <w:pPr>
        <w:spacing w:after="0" w:line="240" w:lineRule="auto"/>
        <w:rPr>
          <w:sz w:val="20"/>
          <w:szCs w:val="20"/>
        </w:rPr>
      </w:pPr>
    </w:p>
    <w:sectPr w:rsidR="00096E7B" w:rsidRPr="00CA402F" w:rsidSect="003277A5">
      <w:headerReference w:type="defaul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40" w:rsidRDefault="00C91B40" w:rsidP="00C83B91">
      <w:pPr>
        <w:spacing w:after="0" w:line="240" w:lineRule="auto"/>
      </w:pPr>
      <w:r>
        <w:separator/>
      </w:r>
    </w:p>
  </w:endnote>
  <w:end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40" w:rsidRDefault="00C91B40" w:rsidP="00C83B91">
      <w:pPr>
        <w:spacing w:after="0" w:line="240" w:lineRule="auto"/>
      </w:pPr>
      <w:r>
        <w:separator/>
      </w:r>
    </w:p>
  </w:footnote>
  <w:foot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3E" w:rsidRDefault="00E16C35" w:rsidP="00E16C35">
    <w:pPr>
      <w:pStyle w:val="Header"/>
      <w:tabs>
        <w:tab w:val="clear" w:pos="4819"/>
        <w:tab w:val="clear" w:pos="9638"/>
        <w:tab w:val="left" w:pos="4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DFF"/>
    <w:multiLevelType w:val="hybridMultilevel"/>
    <w:tmpl w:val="4C5233BE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47B"/>
    <w:multiLevelType w:val="hybridMultilevel"/>
    <w:tmpl w:val="0EC4F26C"/>
    <w:lvl w:ilvl="0" w:tplc="2F2AE642">
      <w:start w:val="1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20BE"/>
    <w:multiLevelType w:val="hybridMultilevel"/>
    <w:tmpl w:val="A740B558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054"/>
    <w:multiLevelType w:val="hybridMultilevel"/>
    <w:tmpl w:val="7F882714"/>
    <w:lvl w:ilvl="0" w:tplc="F8684716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B2F99"/>
    <w:multiLevelType w:val="hybridMultilevel"/>
    <w:tmpl w:val="C796661A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4A5C"/>
    <w:multiLevelType w:val="hybridMultilevel"/>
    <w:tmpl w:val="345615F2"/>
    <w:lvl w:ilvl="0" w:tplc="BC8A90BE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6E"/>
    <w:multiLevelType w:val="hybridMultilevel"/>
    <w:tmpl w:val="CCDA4B10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162"/>
    <w:multiLevelType w:val="hybridMultilevel"/>
    <w:tmpl w:val="6840BA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A2C7E"/>
    <w:multiLevelType w:val="hybridMultilevel"/>
    <w:tmpl w:val="15023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570"/>
    <w:multiLevelType w:val="hybridMultilevel"/>
    <w:tmpl w:val="E878F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42BA"/>
    <w:multiLevelType w:val="hybridMultilevel"/>
    <w:tmpl w:val="5D78462C"/>
    <w:lvl w:ilvl="0" w:tplc="2F2AE642">
      <w:start w:val="14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921A9"/>
    <w:multiLevelType w:val="hybridMultilevel"/>
    <w:tmpl w:val="16C87692"/>
    <w:lvl w:ilvl="0" w:tplc="040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14"/>
    <w:rsid w:val="00031D9D"/>
    <w:rsid w:val="00042370"/>
    <w:rsid w:val="00046CFF"/>
    <w:rsid w:val="00054E9C"/>
    <w:rsid w:val="0007454A"/>
    <w:rsid w:val="0009627B"/>
    <w:rsid w:val="00096E7B"/>
    <w:rsid w:val="000A4724"/>
    <w:rsid w:val="000B13BA"/>
    <w:rsid w:val="000B757A"/>
    <w:rsid w:val="000D6A8E"/>
    <w:rsid w:val="000F7A0C"/>
    <w:rsid w:val="00100029"/>
    <w:rsid w:val="00105DBC"/>
    <w:rsid w:val="001164A0"/>
    <w:rsid w:val="00117493"/>
    <w:rsid w:val="00140B68"/>
    <w:rsid w:val="001425A4"/>
    <w:rsid w:val="00153268"/>
    <w:rsid w:val="00161809"/>
    <w:rsid w:val="0016269F"/>
    <w:rsid w:val="00171070"/>
    <w:rsid w:val="00187E5A"/>
    <w:rsid w:val="001C5510"/>
    <w:rsid w:val="001C5A7E"/>
    <w:rsid w:val="001C66BF"/>
    <w:rsid w:val="001D4FE4"/>
    <w:rsid w:val="001F5D6E"/>
    <w:rsid w:val="002045DE"/>
    <w:rsid w:val="002103EA"/>
    <w:rsid w:val="002135CE"/>
    <w:rsid w:val="00217856"/>
    <w:rsid w:val="00256F78"/>
    <w:rsid w:val="002577C3"/>
    <w:rsid w:val="002755DB"/>
    <w:rsid w:val="002933FB"/>
    <w:rsid w:val="002B19C5"/>
    <w:rsid w:val="002D3C9F"/>
    <w:rsid w:val="002E075B"/>
    <w:rsid w:val="002E1D6B"/>
    <w:rsid w:val="00305D22"/>
    <w:rsid w:val="00320A53"/>
    <w:rsid w:val="003277A5"/>
    <w:rsid w:val="003414F4"/>
    <w:rsid w:val="00341692"/>
    <w:rsid w:val="00342ADF"/>
    <w:rsid w:val="00351CC2"/>
    <w:rsid w:val="00353A43"/>
    <w:rsid w:val="003745B3"/>
    <w:rsid w:val="00382FE6"/>
    <w:rsid w:val="00397577"/>
    <w:rsid w:val="003A06C5"/>
    <w:rsid w:val="003A35A3"/>
    <w:rsid w:val="003D01E6"/>
    <w:rsid w:val="003F384E"/>
    <w:rsid w:val="003F7423"/>
    <w:rsid w:val="004013EA"/>
    <w:rsid w:val="004179C0"/>
    <w:rsid w:val="00417FE6"/>
    <w:rsid w:val="004417D3"/>
    <w:rsid w:val="00444CB4"/>
    <w:rsid w:val="00456C54"/>
    <w:rsid w:val="0046290A"/>
    <w:rsid w:val="004726A4"/>
    <w:rsid w:val="004A34F1"/>
    <w:rsid w:val="004A610C"/>
    <w:rsid w:val="004B4AFC"/>
    <w:rsid w:val="004B7A5D"/>
    <w:rsid w:val="004C5571"/>
    <w:rsid w:val="00506A4A"/>
    <w:rsid w:val="00512895"/>
    <w:rsid w:val="00526563"/>
    <w:rsid w:val="00536E58"/>
    <w:rsid w:val="00580321"/>
    <w:rsid w:val="005A0DAE"/>
    <w:rsid w:val="005C1BA8"/>
    <w:rsid w:val="005D2B98"/>
    <w:rsid w:val="005F3B69"/>
    <w:rsid w:val="00607CD4"/>
    <w:rsid w:val="0061213A"/>
    <w:rsid w:val="00627BFA"/>
    <w:rsid w:val="006448A2"/>
    <w:rsid w:val="0069364B"/>
    <w:rsid w:val="0069436A"/>
    <w:rsid w:val="00696BFA"/>
    <w:rsid w:val="006D50FB"/>
    <w:rsid w:val="006D6917"/>
    <w:rsid w:val="006F412A"/>
    <w:rsid w:val="00716711"/>
    <w:rsid w:val="00722275"/>
    <w:rsid w:val="00756D01"/>
    <w:rsid w:val="00762501"/>
    <w:rsid w:val="00765F8A"/>
    <w:rsid w:val="007735C1"/>
    <w:rsid w:val="007818B9"/>
    <w:rsid w:val="00785BAC"/>
    <w:rsid w:val="007B0B41"/>
    <w:rsid w:val="007B0D7F"/>
    <w:rsid w:val="007B10FD"/>
    <w:rsid w:val="00804375"/>
    <w:rsid w:val="00807AC7"/>
    <w:rsid w:val="008456D3"/>
    <w:rsid w:val="0086271C"/>
    <w:rsid w:val="00864DE6"/>
    <w:rsid w:val="00865957"/>
    <w:rsid w:val="00886DE0"/>
    <w:rsid w:val="008A72F8"/>
    <w:rsid w:val="008B60FF"/>
    <w:rsid w:val="008C38C4"/>
    <w:rsid w:val="008D6948"/>
    <w:rsid w:val="008F32CF"/>
    <w:rsid w:val="009077FB"/>
    <w:rsid w:val="00955559"/>
    <w:rsid w:val="00957574"/>
    <w:rsid w:val="00962286"/>
    <w:rsid w:val="009633BB"/>
    <w:rsid w:val="009C304C"/>
    <w:rsid w:val="00A15B85"/>
    <w:rsid w:val="00A17F3C"/>
    <w:rsid w:val="00A236A6"/>
    <w:rsid w:val="00A33B89"/>
    <w:rsid w:val="00A64282"/>
    <w:rsid w:val="00AD4EFE"/>
    <w:rsid w:val="00AE072E"/>
    <w:rsid w:val="00B41E2E"/>
    <w:rsid w:val="00B625D6"/>
    <w:rsid w:val="00B6332A"/>
    <w:rsid w:val="00B652F0"/>
    <w:rsid w:val="00B75468"/>
    <w:rsid w:val="00B765BD"/>
    <w:rsid w:val="00B87F90"/>
    <w:rsid w:val="00B971F5"/>
    <w:rsid w:val="00BD11DE"/>
    <w:rsid w:val="00BD1614"/>
    <w:rsid w:val="00BD778A"/>
    <w:rsid w:val="00BE44C3"/>
    <w:rsid w:val="00C24813"/>
    <w:rsid w:val="00C25CB2"/>
    <w:rsid w:val="00C33E48"/>
    <w:rsid w:val="00C51E0A"/>
    <w:rsid w:val="00C83B91"/>
    <w:rsid w:val="00C91B40"/>
    <w:rsid w:val="00CA402F"/>
    <w:rsid w:val="00CB5675"/>
    <w:rsid w:val="00CC0F73"/>
    <w:rsid w:val="00CF3A3D"/>
    <w:rsid w:val="00D06650"/>
    <w:rsid w:val="00D212D1"/>
    <w:rsid w:val="00D36C93"/>
    <w:rsid w:val="00D47682"/>
    <w:rsid w:val="00D5465B"/>
    <w:rsid w:val="00D81A37"/>
    <w:rsid w:val="00DA226F"/>
    <w:rsid w:val="00DB2638"/>
    <w:rsid w:val="00DC2D62"/>
    <w:rsid w:val="00DE40FF"/>
    <w:rsid w:val="00DF01BE"/>
    <w:rsid w:val="00E16C35"/>
    <w:rsid w:val="00E334BA"/>
    <w:rsid w:val="00E367E4"/>
    <w:rsid w:val="00E36D88"/>
    <w:rsid w:val="00E36F4C"/>
    <w:rsid w:val="00E61D37"/>
    <w:rsid w:val="00E73E81"/>
    <w:rsid w:val="00E77701"/>
    <w:rsid w:val="00E803FD"/>
    <w:rsid w:val="00EB00E9"/>
    <w:rsid w:val="00EE673B"/>
    <w:rsid w:val="00EF055C"/>
    <w:rsid w:val="00F37E0F"/>
    <w:rsid w:val="00F56CE2"/>
    <w:rsid w:val="00F628D5"/>
    <w:rsid w:val="00F62F0E"/>
    <w:rsid w:val="00F86B84"/>
    <w:rsid w:val="00FE163E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97D8A3E"/>
  <w15:docId w15:val="{1C48EB76-C41A-4C09-8C00-C1B1460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36A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D1614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1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3B91"/>
    <w:rPr>
      <w:rFonts w:ascii="Trebuchet MS" w:hAnsi="Trebuchet MS" w:cs="Times New Roman"/>
      <w:sz w:val="20"/>
    </w:rPr>
  </w:style>
  <w:style w:type="paragraph" w:styleId="Footer">
    <w:name w:val="footer"/>
    <w:basedOn w:val="Normal"/>
    <w:link w:val="Foot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3B91"/>
    <w:rPr>
      <w:rFonts w:ascii="Trebuchet MS" w:hAnsi="Trebuchet M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B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7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6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essen@punainenristi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net.punainenristi.fi/turvatalovanta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nainenrist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jessen@punainenrist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85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Tuomo Niemi</dc:creator>
  <cp:lastModifiedBy>Jessen Sara</cp:lastModifiedBy>
  <cp:revision>6</cp:revision>
  <cp:lastPrinted>2019-02-25T07:36:00Z</cp:lastPrinted>
  <dcterms:created xsi:type="dcterms:W3CDTF">2019-02-22T09:44:00Z</dcterms:created>
  <dcterms:modified xsi:type="dcterms:W3CDTF">2019-02-25T09:24:00Z</dcterms:modified>
</cp:coreProperties>
</file>