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EAE6" w14:textId="1E2D0C5D" w:rsidR="007B46C0" w:rsidRDefault="00D40A31" w:rsidP="00E6650B">
      <w:pPr>
        <w:jc w:val="center"/>
        <w:rPr>
          <w:b/>
          <w:sz w:val="28"/>
        </w:rPr>
      </w:pPr>
      <w:r>
        <w:rPr>
          <w:b/>
          <w:sz w:val="28"/>
        </w:rPr>
        <w:t xml:space="preserve">HT </w:t>
      </w:r>
      <w:r w:rsidR="00E8362E">
        <w:rPr>
          <w:b/>
          <w:sz w:val="28"/>
        </w:rPr>
        <w:t>9-</w:t>
      </w:r>
      <w:r>
        <w:rPr>
          <w:b/>
          <w:sz w:val="28"/>
        </w:rPr>
        <w:t>1</w:t>
      </w:r>
      <w:r w:rsidR="00E8362E">
        <w:rPr>
          <w:b/>
          <w:sz w:val="28"/>
        </w:rPr>
        <w:t>0</w:t>
      </w:r>
      <w:r>
        <w:rPr>
          <w:b/>
          <w:sz w:val="28"/>
        </w:rPr>
        <w:t xml:space="preserve"> </w:t>
      </w:r>
      <w:r w:rsidR="00E8362E">
        <w:rPr>
          <w:b/>
          <w:sz w:val="28"/>
        </w:rPr>
        <w:t>VAMMAPOTILAAN HOITO</w:t>
      </w:r>
    </w:p>
    <w:p w14:paraId="0EA35BCA" w14:textId="77777777"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746" w:type="dxa"/>
        <w:tblInd w:w="-108" w:type="dxa"/>
        <w:tblLook w:val="04A0" w:firstRow="1" w:lastRow="0" w:firstColumn="1" w:lastColumn="0" w:noHBand="0" w:noVBand="1"/>
      </w:tblPr>
      <w:tblGrid>
        <w:gridCol w:w="108"/>
        <w:gridCol w:w="6860"/>
        <w:gridCol w:w="1304"/>
        <w:gridCol w:w="1304"/>
        <w:gridCol w:w="62"/>
        <w:gridCol w:w="108"/>
      </w:tblGrid>
      <w:tr w:rsidR="00D17B03" w14:paraId="47B7407B" w14:textId="77777777" w:rsidTr="00592956">
        <w:trPr>
          <w:gridBefore w:val="1"/>
          <w:wBefore w:w="108" w:type="dxa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14:paraId="2C050CE1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8CBEBED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226DB49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14:paraId="52E0F84D" w14:textId="77777777" w:rsidTr="00592956">
        <w:trPr>
          <w:gridBefore w:val="1"/>
          <w:wBefore w:w="108" w:type="dxa"/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14:paraId="0B570F2E" w14:textId="77777777" w:rsidR="00592956" w:rsidRDefault="00E8362E" w:rsidP="00C00E9D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 xml:space="preserve">Kurssilainen harjoittelee pienryhmissä vammapotilaan hoitoa. </w:t>
            </w:r>
            <w:r w:rsidR="00A1701B">
              <w:rPr>
                <w:sz w:val="20"/>
              </w:rPr>
              <w:t>Harjoitukseen valitaan ne tukemisen välineet, joita kurssilaisten ensivasteyksiköissä on käytössä.</w:t>
            </w:r>
            <w:r w:rsidR="00164DDC">
              <w:rPr>
                <w:sz w:val="20"/>
              </w:rPr>
              <w:t xml:space="preserve"> Kouluttajat ohjaavat ja varmistavat oikeat suoritustekniikat sekä välineiden potilasturvallisen käytön. </w:t>
            </w:r>
          </w:p>
          <w:p w14:paraId="3A71C81E" w14:textId="77777777" w:rsidR="00592956" w:rsidRDefault="00592956" w:rsidP="00C00E9D">
            <w:pPr>
              <w:pStyle w:val="Luettelokappale"/>
              <w:ind w:left="0"/>
              <w:rPr>
                <w:sz w:val="20"/>
              </w:rPr>
            </w:pPr>
          </w:p>
          <w:p w14:paraId="56E27857" w14:textId="25EE1A40" w:rsidR="00C00E9D" w:rsidRPr="00D40A31" w:rsidRDefault="00E8362E" w:rsidP="00C00E9D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>Harjoituksessa ei kirjata ensivastelomakkeeseen.</w:t>
            </w:r>
          </w:p>
          <w:p w14:paraId="492F7FDD" w14:textId="77777777" w:rsidR="00C00E9D" w:rsidRPr="00D40A31" w:rsidRDefault="00C00E9D" w:rsidP="00C00E9D">
            <w:pPr>
              <w:pStyle w:val="Luettelokappale"/>
              <w:rPr>
                <w:sz w:val="20"/>
              </w:rPr>
            </w:pPr>
          </w:p>
          <w:p w14:paraId="5C319B07" w14:textId="00050377" w:rsidR="00E6650B" w:rsidRPr="00D40A31" w:rsidRDefault="00C00E9D" w:rsidP="00C00E9D">
            <w:pPr>
              <w:pStyle w:val="Luettelokappale"/>
              <w:ind w:left="0"/>
              <w:rPr>
                <w:sz w:val="20"/>
              </w:rPr>
            </w:pPr>
            <w:r w:rsidRPr="00D40A31">
              <w:rPr>
                <w:sz w:val="20"/>
              </w:rPr>
              <w:t>Ennen harjoitusta kurssilainen o</w:t>
            </w:r>
            <w:r w:rsidR="00164DDC">
              <w:rPr>
                <w:sz w:val="20"/>
              </w:rPr>
              <w:t>n osallistunut oppitunneille 10-13</w:t>
            </w:r>
            <w:r w:rsidRPr="00D40A31">
              <w:rPr>
                <w:sz w:val="20"/>
              </w:rPr>
              <w:t>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6154E68" w14:textId="5CDCD4FD" w:rsidR="00E6650B" w:rsidRPr="00D40A31" w:rsidRDefault="00E8362E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 w:rsidR="00772889" w:rsidRPr="00D40A31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vAlign w:val="center"/>
          </w:tcPr>
          <w:p w14:paraId="674721ED" w14:textId="77777777" w:rsidR="00E6650B" w:rsidRPr="00D40A31" w:rsidRDefault="00D40A31" w:rsidP="007C5E9E">
            <w:pPr>
              <w:jc w:val="center"/>
              <w:rPr>
                <w:sz w:val="20"/>
              </w:rPr>
            </w:pPr>
            <w:r w:rsidRPr="00D40A31">
              <w:rPr>
                <w:sz w:val="20"/>
              </w:rPr>
              <w:t>Perustaitojen</w:t>
            </w:r>
          </w:p>
          <w:p w14:paraId="2A6DD715" w14:textId="1D74327D" w:rsidR="00D40A31" w:rsidRPr="00D40A31" w:rsidRDefault="00D40A31" w:rsidP="007C5E9E">
            <w:pPr>
              <w:jc w:val="center"/>
              <w:rPr>
                <w:sz w:val="20"/>
              </w:rPr>
            </w:pPr>
            <w:r w:rsidRPr="00D40A31">
              <w:rPr>
                <w:sz w:val="20"/>
              </w:rPr>
              <w:t>opettelu</w:t>
            </w:r>
          </w:p>
        </w:tc>
      </w:tr>
      <w:tr w:rsidR="007C5E9E" w14:paraId="6EC269EE" w14:textId="77777777" w:rsidTr="00592956">
        <w:trPr>
          <w:gridBefore w:val="1"/>
          <w:gridAfter w:val="2"/>
          <w:wBefore w:w="108" w:type="dxa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14:paraId="24375F32" w14:textId="60D2F054" w:rsidR="007C5E9E" w:rsidRPr="007C5E9E" w:rsidRDefault="00D40A31" w:rsidP="007C5E9E">
            <w:pPr>
              <w:pStyle w:val="Luettelokappale"/>
              <w:ind w:left="0"/>
              <w:jc w:val="center"/>
              <w:rPr>
                <w:b/>
              </w:rPr>
            </w:pPr>
            <w:r>
              <w:rPr>
                <w:b/>
              </w:rPr>
              <w:t>VARUSTEET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9F63BF" w14:textId="422CFEE5"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14:paraId="5DF63CCC" w14:textId="77777777" w:rsidTr="00592956">
        <w:trPr>
          <w:gridBefore w:val="1"/>
          <w:wBefore w:w="108" w:type="dxa"/>
          <w:trHeight w:val="547"/>
        </w:trPr>
        <w:tc>
          <w:tcPr>
            <w:tcW w:w="6860" w:type="dxa"/>
          </w:tcPr>
          <w:p w14:paraId="26203686" w14:textId="72E1AEF5" w:rsidR="00D40A31" w:rsidRDefault="00E8362E" w:rsidP="00E8362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Tukikauluri </w:t>
            </w:r>
            <w:r w:rsidR="005B2DF2">
              <w:rPr>
                <w:sz w:val="20"/>
              </w:rPr>
              <w:t>1 / ryhmä</w:t>
            </w:r>
          </w:p>
          <w:p w14:paraId="5808BAAB" w14:textId="77777777" w:rsidR="00592956" w:rsidRDefault="00E8362E" w:rsidP="005B2DF2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Kauhapaarit</w:t>
            </w:r>
            <w:r w:rsidR="005B2DF2">
              <w:rPr>
                <w:sz w:val="20"/>
              </w:rPr>
              <w:t xml:space="preserve"> + t</w:t>
            </w:r>
            <w:r w:rsidRPr="005B2DF2">
              <w:rPr>
                <w:sz w:val="20"/>
              </w:rPr>
              <w:t xml:space="preserve">yhjiöpatja + pumppu x </w:t>
            </w:r>
            <w:r w:rsidR="002C50D4">
              <w:rPr>
                <w:sz w:val="20"/>
              </w:rPr>
              <w:t xml:space="preserve">2 </w:t>
            </w:r>
          </w:p>
          <w:p w14:paraId="3CA18D18" w14:textId="6C28105D" w:rsidR="00E8362E" w:rsidRPr="005B2DF2" w:rsidRDefault="002C50D4" w:rsidP="00592956">
            <w:pPr>
              <w:pStyle w:val="Luettelokappale"/>
              <w:ind w:left="360"/>
              <w:rPr>
                <w:sz w:val="20"/>
              </w:rPr>
            </w:pPr>
            <w:r>
              <w:rPr>
                <w:sz w:val="20"/>
              </w:rPr>
              <w:t>TAI</w:t>
            </w:r>
          </w:p>
          <w:p w14:paraId="66305A0E" w14:textId="650ED2A0" w:rsidR="00E8362E" w:rsidRDefault="00E8362E" w:rsidP="00E8362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Rankalauta</w:t>
            </w:r>
            <w:r w:rsidR="005B2DF2">
              <w:rPr>
                <w:sz w:val="20"/>
              </w:rPr>
              <w:t xml:space="preserve"> + pääntukisarja</w:t>
            </w:r>
            <w:r w:rsidR="002C50D4">
              <w:rPr>
                <w:sz w:val="20"/>
              </w:rPr>
              <w:t xml:space="preserve"> x 2</w:t>
            </w:r>
          </w:p>
          <w:p w14:paraId="6A7FB8AE" w14:textId="284972B1" w:rsidR="00E8362E" w:rsidRDefault="00D03728" w:rsidP="00E8362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Sidetarpeita painesiteen tekemiseen (ensisiteitä tai sidetaitoksia</w:t>
            </w:r>
            <w:r w:rsidR="007A0305">
              <w:rPr>
                <w:sz w:val="20"/>
              </w:rPr>
              <w:t xml:space="preserve"> + </w:t>
            </w:r>
            <w:r>
              <w:rPr>
                <w:sz w:val="20"/>
              </w:rPr>
              <w:t>siderullia)</w:t>
            </w:r>
          </w:p>
          <w:p w14:paraId="58FB36CF" w14:textId="57453C83" w:rsidR="00D03728" w:rsidRDefault="00D03728" w:rsidP="00E8362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Kiristyssiteitä (C.A.T. tai vastaava)</w:t>
            </w:r>
          </w:p>
          <w:p w14:paraId="53B70CDC" w14:textId="77777777" w:rsidR="00E8362E" w:rsidRDefault="00E8362E" w:rsidP="00E8362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Avaruuslakanoita</w:t>
            </w:r>
          </w:p>
          <w:p w14:paraId="34C0E82D" w14:textId="77777777" w:rsidR="00E8362E" w:rsidRDefault="00E8362E" w:rsidP="00E8362E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Huopia</w:t>
            </w:r>
          </w:p>
          <w:p w14:paraId="7347C0E5" w14:textId="0356BE6B" w:rsidR="00E8362E" w:rsidRPr="005B2DF2" w:rsidRDefault="00E8362E" w:rsidP="005B2DF2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Hypotermiapeittoja / lämpöelementtejä</w:t>
            </w:r>
            <w:r w:rsidR="005B2DF2">
              <w:rPr>
                <w:sz w:val="20"/>
              </w:rPr>
              <w:t xml:space="preserve"> (mikäli yksikössä käytössä)</w:t>
            </w:r>
          </w:p>
          <w:p w14:paraId="510AE073" w14:textId="77777777" w:rsidR="00D03728" w:rsidRDefault="00D03728" w:rsidP="00D03728">
            <w:pPr>
              <w:rPr>
                <w:sz w:val="20"/>
              </w:rPr>
            </w:pPr>
          </w:p>
          <w:p w14:paraId="2893BFAD" w14:textId="581FA507" w:rsidR="00ED347C" w:rsidRPr="00D03728" w:rsidRDefault="00ED347C" w:rsidP="00D03728">
            <w:pPr>
              <w:rPr>
                <w:sz w:val="20"/>
              </w:rPr>
            </w:pPr>
            <w:r w:rsidRPr="00D03728">
              <w:rPr>
                <w:sz w:val="20"/>
              </w:rPr>
              <w:t>Mikäli aikaa jää, voidaan harjoitella ylä- ja alaraajamurtumien tukemista yksiköissä käytössä olevilla raajalastoilla sekä kolmioliinalla.</w:t>
            </w:r>
          </w:p>
        </w:tc>
        <w:tc>
          <w:tcPr>
            <w:tcW w:w="2778" w:type="dxa"/>
            <w:gridSpan w:val="4"/>
          </w:tcPr>
          <w:p w14:paraId="26DF4211" w14:textId="010719A3" w:rsidR="007C5E9E" w:rsidRPr="00702AD0" w:rsidRDefault="00D40A31" w:rsidP="005C35A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</w:t>
            </w:r>
            <w:r w:rsidR="005B2DF2">
              <w:rPr>
                <w:sz w:val="20"/>
              </w:rPr>
              <w:t>a 1 / rasti</w:t>
            </w:r>
          </w:p>
        </w:tc>
      </w:tr>
      <w:tr w:rsidR="00592956" w14:paraId="7615E177" w14:textId="77777777" w:rsidTr="00592956">
        <w:trPr>
          <w:gridAfter w:val="1"/>
          <w:wAfter w:w="108" w:type="dxa"/>
        </w:trPr>
        <w:tc>
          <w:tcPr>
            <w:tcW w:w="963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C00B21C" w14:textId="77777777" w:rsidR="00592956" w:rsidRDefault="00592956" w:rsidP="005F015A">
            <w:pPr>
              <w:jc w:val="center"/>
              <w:rPr>
                <w:b/>
              </w:rPr>
            </w:pPr>
          </w:p>
          <w:p w14:paraId="1D202AC7" w14:textId="1D157A47" w:rsidR="00592956" w:rsidRPr="00E6650B" w:rsidRDefault="00592956" w:rsidP="005F015A">
            <w:pPr>
              <w:jc w:val="center"/>
              <w:rPr>
                <w:b/>
              </w:rPr>
            </w:pPr>
            <w:r>
              <w:rPr>
                <w:b/>
              </w:rPr>
              <w:t>HARJOITUKSEN</w:t>
            </w:r>
            <w:r w:rsidRPr="00E6650B">
              <w:rPr>
                <w:b/>
              </w:rPr>
              <w:t xml:space="preserve"> KUVAUS</w:t>
            </w:r>
          </w:p>
        </w:tc>
      </w:tr>
      <w:tr w:rsidR="00592956" w14:paraId="6E571034" w14:textId="77777777" w:rsidTr="00592956">
        <w:trPr>
          <w:gridAfter w:val="1"/>
          <w:wAfter w:w="108" w:type="dxa"/>
          <w:trHeight w:val="1104"/>
        </w:trPr>
        <w:tc>
          <w:tcPr>
            <w:tcW w:w="9638" w:type="dxa"/>
            <w:gridSpan w:val="5"/>
          </w:tcPr>
          <w:p w14:paraId="407795E1" w14:textId="5827B959" w:rsidR="00592956" w:rsidRDefault="00592956" w:rsidP="005F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Harjoitus</w:t>
            </w:r>
            <w:r w:rsidRPr="00CB15E2">
              <w:rPr>
                <w:sz w:val="20"/>
                <w:szCs w:val="20"/>
              </w:rPr>
              <w:t xml:space="preserve"> pidetään luokkatilassa</w:t>
            </w:r>
            <w:r>
              <w:rPr>
                <w:sz w:val="20"/>
                <w:szCs w:val="20"/>
              </w:rPr>
              <w:t xml:space="preserve"> kiertävänä rastiharjoituksena neljällä rastipaikalla, jonne v</w:t>
            </w:r>
            <w:r w:rsidRPr="00CB15E2">
              <w:rPr>
                <w:sz w:val="20"/>
                <w:szCs w:val="20"/>
              </w:rPr>
              <w:t>älineistö</w:t>
            </w:r>
            <w:r>
              <w:rPr>
                <w:sz w:val="20"/>
                <w:szCs w:val="20"/>
              </w:rPr>
              <w:t xml:space="preserve"> valmistellaan valmiiksi</w:t>
            </w:r>
            <w:r w:rsidRPr="00CB15E2">
              <w:rPr>
                <w:sz w:val="20"/>
                <w:szCs w:val="20"/>
              </w:rPr>
              <w:t xml:space="preserve">: </w:t>
            </w:r>
          </w:p>
          <w:p w14:paraId="06FE7DAD" w14:textId="77777777" w:rsidR="00592956" w:rsidRDefault="00592956" w:rsidP="005F015A">
            <w:pPr>
              <w:rPr>
                <w:sz w:val="20"/>
                <w:szCs w:val="20"/>
              </w:rPr>
            </w:pPr>
          </w:p>
          <w:p w14:paraId="46BDB81F" w14:textId="1AA11439" w:rsidR="00592956" w:rsidRDefault="00592956" w:rsidP="005F015A">
            <w:pPr>
              <w:pStyle w:val="Luettelokappal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271A5">
              <w:rPr>
                <w:sz w:val="20"/>
                <w:szCs w:val="20"/>
              </w:rPr>
              <w:t xml:space="preserve"> paikka, jossa harjoitellaan </w:t>
            </w:r>
            <w:r>
              <w:rPr>
                <w:sz w:val="20"/>
                <w:szCs w:val="20"/>
              </w:rPr>
              <w:t>kaularangan tukemista käsin ja tukikaulurin käyttöä (oikea ihminen potilaana, kurssilaiset harjoittelevat toisillaan)</w:t>
            </w:r>
          </w:p>
          <w:p w14:paraId="774D5FDD" w14:textId="0E9D433E" w:rsidR="00592956" w:rsidRPr="00592956" w:rsidRDefault="00592956" w:rsidP="00592956">
            <w:pPr>
              <w:pStyle w:val="Luettelokappal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4271A5">
              <w:rPr>
                <w:sz w:val="20"/>
                <w:szCs w:val="20"/>
              </w:rPr>
              <w:t xml:space="preserve">paikka, jossa harjoitellaan </w:t>
            </w:r>
            <w:r>
              <w:rPr>
                <w:sz w:val="20"/>
                <w:szCs w:val="20"/>
              </w:rPr>
              <w:t>tukemisvälineen käyttöä (oikea ihminen potilaana, kurssilaiset harjoittelevat toisillaan)</w:t>
            </w:r>
          </w:p>
          <w:p w14:paraId="6E63A2FC" w14:textId="350BE201" w:rsidR="00592956" w:rsidRDefault="00592956" w:rsidP="005F015A">
            <w:pPr>
              <w:pStyle w:val="Luettelokappal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paikka, jossa harjoitellaan lämmönhukalta suojaamisen menetelmiä (oikea ihminen potilaana, kurssilaiset harjoittelevat toisillaan)</w:t>
            </w:r>
          </w:p>
          <w:p w14:paraId="7F708791" w14:textId="285B786D" w:rsidR="00592956" w:rsidRPr="004271A5" w:rsidRDefault="00592956" w:rsidP="005F015A">
            <w:pPr>
              <w:pStyle w:val="Luettelokappal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paikka, jossa harjoitellaan runsaan ulkoisen verenvuodon tyrehdyttämistä (oikea ihminen potilaana, kurssilaiset harjoittelevat toisillaan)</w:t>
            </w:r>
          </w:p>
          <w:p w14:paraId="1B0DC6C8" w14:textId="77777777" w:rsidR="00592956" w:rsidRDefault="00592956" w:rsidP="005F015A">
            <w:pPr>
              <w:rPr>
                <w:sz w:val="20"/>
                <w:szCs w:val="20"/>
              </w:rPr>
            </w:pPr>
          </w:p>
          <w:p w14:paraId="7A8F98EE" w14:textId="77777777" w:rsidR="00592956" w:rsidRDefault="00592956" w:rsidP="005F015A">
            <w:pPr>
              <w:rPr>
                <w:sz w:val="20"/>
                <w:szCs w:val="20"/>
              </w:rPr>
            </w:pPr>
            <w:r w:rsidRPr="00CB15E2">
              <w:rPr>
                <w:sz w:val="20"/>
                <w:szCs w:val="20"/>
              </w:rPr>
              <w:t>Kurssilaiset toimivat 4 ryhmänä ja vaihtavat suorituspaikkoja rastin puolivälissä (</w:t>
            </w:r>
            <w:r>
              <w:rPr>
                <w:sz w:val="20"/>
                <w:szCs w:val="20"/>
              </w:rPr>
              <w:t>20</w:t>
            </w:r>
            <w:r w:rsidRPr="00CB15E2">
              <w:rPr>
                <w:sz w:val="20"/>
                <w:szCs w:val="20"/>
              </w:rPr>
              <w:t xml:space="preserve"> min/suorituspaikka).</w:t>
            </w:r>
          </w:p>
          <w:p w14:paraId="58AC8AD6" w14:textId="77777777" w:rsidR="00592956" w:rsidRPr="007C5E9E" w:rsidRDefault="00592956" w:rsidP="00592956">
            <w:pPr>
              <w:rPr>
                <w:sz w:val="20"/>
                <w:szCs w:val="20"/>
              </w:rPr>
            </w:pPr>
          </w:p>
        </w:tc>
      </w:tr>
    </w:tbl>
    <w:p w14:paraId="1BA27A3E" w14:textId="77777777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14:paraId="61768168" w14:textId="77777777" w:rsidTr="00633A7C">
        <w:tc>
          <w:tcPr>
            <w:tcW w:w="9628" w:type="dxa"/>
          </w:tcPr>
          <w:p w14:paraId="392BD426" w14:textId="74A483E6"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14:paraId="70D08F32" w14:textId="77777777" w:rsidTr="00633A7C">
        <w:tc>
          <w:tcPr>
            <w:tcW w:w="9628" w:type="dxa"/>
          </w:tcPr>
          <w:p w14:paraId="1C0BEC4C" w14:textId="77777777" w:rsidR="00592956" w:rsidRDefault="00164DDC" w:rsidP="006C0F97">
            <w:pPr>
              <w:rPr>
                <w:sz w:val="20"/>
              </w:rPr>
            </w:pPr>
            <w:r>
              <w:rPr>
                <w:sz w:val="20"/>
              </w:rPr>
              <w:t xml:space="preserve">Siirroissa tulee huolehtia ergonomiasta sekä siirrettävien maalihenkilöiden turvallisuudesta. Käytettäessä kauhapaareja tulee kouluttajan varmistaa, että </w:t>
            </w:r>
            <w:r w:rsidR="003D0A7C">
              <w:rPr>
                <w:sz w:val="20"/>
              </w:rPr>
              <w:t xml:space="preserve">kauhapaarien puolikkaita yhdistävät lukot ovat varmasti kiinni ennen siirron aloitusta. Kauhapaareja tai rankalautaa ei saa </w:t>
            </w:r>
            <w:r w:rsidR="005B2DF2">
              <w:rPr>
                <w:sz w:val="20"/>
              </w:rPr>
              <w:t>nostaa</w:t>
            </w:r>
            <w:r w:rsidR="003D0A7C">
              <w:rPr>
                <w:sz w:val="20"/>
              </w:rPr>
              <w:t xml:space="preserve"> ilman kiinnitysremmejä. </w:t>
            </w:r>
          </w:p>
          <w:p w14:paraId="1A4F5730" w14:textId="3A16E996" w:rsidR="006C0F97" w:rsidRPr="00D40A31" w:rsidRDefault="00D40A31" w:rsidP="006C0F97">
            <w:pPr>
              <w:rPr>
                <w:sz w:val="20"/>
              </w:rPr>
            </w:pPr>
            <w:r w:rsidRPr="00D40A31">
              <w:rPr>
                <w:sz w:val="20"/>
              </w:rPr>
              <w:t>Kouluttajat valvovat ja ohjaavat harjoittelua ja puuttuvat tarvittaessa harjoituksen kulkuun havaitessaan riskialtista toimintaa.</w:t>
            </w:r>
          </w:p>
        </w:tc>
      </w:tr>
    </w:tbl>
    <w:p w14:paraId="252869B5" w14:textId="77777777" w:rsidR="005C35AA" w:rsidRDefault="005C35AA"/>
    <w:p w14:paraId="3F409184" w14:textId="77777777" w:rsidR="005C35AA" w:rsidRDefault="005C35AA">
      <w:r>
        <w:br w:type="page"/>
      </w:r>
    </w:p>
    <w:p w14:paraId="503F0FB9" w14:textId="1A6C13CE" w:rsidR="005C35AA" w:rsidRDefault="005C35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C41196" w14:paraId="6A183605" w14:textId="77777777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14:paraId="5DA65C50" w14:textId="77777777"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14:paraId="52305615" w14:textId="0F6646EE"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363487C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14:paraId="32E08341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20F2F" w14:paraId="6F0F6BD0" w14:textId="77777777" w:rsidTr="00BF5224">
        <w:trPr>
          <w:trHeight w:val="397"/>
        </w:trPr>
        <w:tc>
          <w:tcPr>
            <w:tcW w:w="749" w:type="dxa"/>
            <w:vAlign w:val="center"/>
          </w:tcPr>
          <w:p w14:paraId="3DDD3CC0" w14:textId="0C4CA289" w:rsidR="00C20F2F" w:rsidRPr="00C41196" w:rsidRDefault="002C50D4" w:rsidP="00C20F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</w:tcPr>
          <w:p w14:paraId="467F9D64" w14:textId="296BE1FE" w:rsidR="00C20F2F" w:rsidRPr="008F1722" w:rsidRDefault="00124544" w:rsidP="008F1722">
            <w:pPr>
              <w:pStyle w:val="Luettelokappale"/>
              <w:ind w:left="34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Harjoituksen </w:t>
            </w:r>
            <w:r w:rsidR="00C20F2F" w:rsidRPr="00C47412">
              <w:rPr>
                <w:rFonts w:cs="Arial"/>
                <w:b/>
                <w:sz w:val="20"/>
              </w:rPr>
              <w:t>sisältö ja tavoitteet</w:t>
            </w:r>
            <w:bookmarkStart w:id="0" w:name="_GoBack"/>
            <w:bookmarkEnd w:id="0"/>
          </w:p>
          <w:p w14:paraId="5BA946EB" w14:textId="2E0665E4" w:rsidR="00C20F2F" w:rsidRPr="00C47412" w:rsidRDefault="00C20F2F" w:rsidP="00C20F2F">
            <w:pPr>
              <w:pStyle w:val="Luettelokappale"/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 w:rsidRPr="00C47412">
              <w:rPr>
                <w:rFonts w:cs="Arial"/>
                <w:sz w:val="20"/>
              </w:rPr>
              <w:t>Kouluttaja käy läpi harjoituksen tavoitteet</w:t>
            </w:r>
          </w:p>
          <w:p w14:paraId="49B06A8F" w14:textId="3A032DF7" w:rsidR="00C20F2F" w:rsidRDefault="00C20F2F" w:rsidP="00F446BC">
            <w:pPr>
              <w:pStyle w:val="Luettelokappale"/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 w:rsidRPr="00C47412">
              <w:rPr>
                <w:rFonts w:cs="Arial"/>
                <w:sz w:val="20"/>
              </w:rPr>
              <w:t xml:space="preserve">Jakautuminen neljään ryhmään </w:t>
            </w:r>
          </w:p>
          <w:p w14:paraId="27071E25" w14:textId="28FBC51E" w:rsidR="00124544" w:rsidRPr="00F446BC" w:rsidRDefault="00124544" w:rsidP="00F446BC">
            <w:pPr>
              <w:pStyle w:val="Luettelokappale"/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 kouluttaja / rasti</w:t>
            </w:r>
          </w:p>
          <w:p w14:paraId="6B7070E8" w14:textId="28C5DCB2" w:rsidR="00C20F2F" w:rsidRPr="00C20F2F" w:rsidRDefault="00C20F2F" w:rsidP="00C20F2F">
            <w:pPr>
              <w:pStyle w:val="Luettelokappale"/>
              <w:ind w:left="754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53A86858" w14:textId="77777777" w:rsidR="00C20F2F" w:rsidRDefault="00C20F2F" w:rsidP="00C20F2F">
            <w:pPr>
              <w:jc w:val="center"/>
            </w:pPr>
          </w:p>
        </w:tc>
        <w:tc>
          <w:tcPr>
            <w:tcW w:w="737" w:type="dxa"/>
            <w:vAlign w:val="center"/>
          </w:tcPr>
          <w:p w14:paraId="7EB7DFBE" w14:textId="77777777" w:rsidR="00C20F2F" w:rsidRDefault="00C20F2F" w:rsidP="00C20F2F">
            <w:pPr>
              <w:jc w:val="center"/>
            </w:pPr>
          </w:p>
        </w:tc>
      </w:tr>
      <w:tr w:rsidR="00C20F2F" w14:paraId="4B2F6222" w14:textId="77777777" w:rsidTr="00B2757F">
        <w:trPr>
          <w:trHeight w:val="397"/>
        </w:trPr>
        <w:tc>
          <w:tcPr>
            <w:tcW w:w="749" w:type="dxa"/>
            <w:vAlign w:val="center"/>
          </w:tcPr>
          <w:p w14:paraId="3DA80B11" w14:textId="57259413" w:rsidR="00C20F2F" w:rsidRDefault="009F0035" w:rsidP="00C20F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28" w:type="dxa"/>
          </w:tcPr>
          <w:p w14:paraId="0558837B" w14:textId="17FB2109" w:rsidR="00C20F2F" w:rsidRPr="00124544" w:rsidRDefault="00124544" w:rsidP="00124544">
            <w:pPr>
              <w:pStyle w:val="Vriksluettelo-korostus11"/>
              <w:spacing w:after="0" w:line="240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HARJOITTELU - RASTI 1 Kaularangan</w:t>
            </w:r>
            <w:r w:rsidR="00F446BC">
              <w:rPr>
                <w:rFonts w:cs="Arial"/>
                <w:b/>
                <w:sz w:val="20"/>
              </w:rPr>
              <w:t xml:space="preserve"> tukeminen</w:t>
            </w:r>
            <w:r>
              <w:rPr>
                <w:rFonts w:cs="Arial"/>
                <w:b/>
                <w:sz w:val="20"/>
              </w:rPr>
              <w:t xml:space="preserve"> käsin</w:t>
            </w:r>
            <w:r w:rsidR="00F446BC">
              <w:rPr>
                <w:rFonts w:cs="Arial"/>
                <w:b/>
                <w:sz w:val="20"/>
              </w:rPr>
              <w:t xml:space="preserve"> ja </w:t>
            </w:r>
            <w:r>
              <w:rPr>
                <w:rFonts w:cs="Arial"/>
                <w:b/>
                <w:sz w:val="20"/>
              </w:rPr>
              <w:t>tuki</w:t>
            </w:r>
            <w:r w:rsidR="00F446BC">
              <w:rPr>
                <w:rFonts w:cs="Arial"/>
                <w:b/>
                <w:sz w:val="20"/>
              </w:rPr>
              <w:t>kaulurin käytt</w:t>
            </w:r>
            <w:r>
              <w:rPr>
                <w:rFonts w:cs="Arial"/>
                <w:b/>
                <w:sz w:val="20"/>
              </w:rPr>
              <w:t>ö</w:t>
            </w:r>
          </w:p>
          <w:p w14:paraId="3FFED8C0" w14:textId="4C079A77" w:rsidR="00C20F2F" w:rsidRPr="00F446BC" w:rsidRDefault="00124544" w:rsidP="00C20F2F">
            <w:pPr>
              <w:pStyle w:val="Luettelokappale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Kauraranga</w:t>
            </w:r>
            <w:r w:rsidR="00F446BC">
              <w:rPr>
                <w:rFonts w:cs="Arial"/>
                <w:sz w:val="20"/>
              </w:rPr>
              <w:t>n tukeminen käsin</w:t>
            </w:r>
          </w:p>
          <w:p w14:paraId="5CE16951" w14:textId="12D3288B" w:rsidR="00F446BC" w:rsidRPr="00F446BC" w:rsidRDefault="00F446BC" w:rsidP="00C20F2F">
            <w:pPr>
              <w:pStyle w:val="Luettelokappale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Vatsallaan olevan potilaan </w:t>
            </w:r>
            <w:r w:rsidR="00124544">
              <w:rPr>
                <w:rFonts w:cs="Arial"/>
                <w:sz w:val="20"/>
              </w:rPr>
              <w:t>blokki</w:t>
            </w:r>
            <w:r>
              <w:rPr>
                <w:rFonts w:cs="Arial"/>
                <w:sz w:val="20"/>
              </w:rPr>
              <w:t xml:space="preserve">kääntö selin makuulle </w:t>
            </w:r>
            <w:r w:rsidR="00124544">
              <w:rPr>
                <w:rFonts w:cs="Arial"/>
                <w:sz w:val="20"/>
              </w:rPr>
              <w:t>kaularankaa</w:t>
            </w:r>
            <w:r>
              <w:rPr>
                <w:rFonts w:cs="Arial"/>
                <w:sz w:val="20"/>
              </w:rPr>
              <w:t xml:space="preserve"> tukien </w:t>
            </w:r>
          </w:p>
          <w:p w14:paraId="23ACA49F" w14:textId="54CA55AF" w:rsidR="00F446BC" w:rsidRPr="00C20F2F" w:rsidRDefault="00124544" w:rsidP="00C20F2F">
            <w:pPr>
              <w:pStyle w:val="Luettelokappale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Tukik</w:t>
            </w:r>
            <w:r w:rsidR="00F446BC">
              <w:rPr>
                <w:rFonts w:cs="Arial"/>
                <w:sz w:val="20"/>
              </w:rPr>
              <w:t xml:space="preserve">aulurin </w:t>
            </w:r>
            <w:r>
              <w:rPr>
                <w:rFonts w:cs="Arial"/>
                <w:sz w:val="20"/>
              </w:rPr>
              <w:t>käytön</w:t>
            </w:r>
            <w:r w:rsidR="00F446BC">
              <w:rPr>
                <w:rFonts w:cs="Arial"/>
                <w:sz w:val="20"/>
              </w:rPr>
              <w:t xml:space="preserve"> harjoittelua potilaan ollessa makuulla </w:t>
            </w:r>
            <w:r w:rsidR="00EE78C8">
              <w:rPr>
                <w:rFonts w:cs="Arial"/>
                <w:sz w:val="20"/>
              </w:rPr>
              <w:t xml:space="preserve">ja </w:t>
            </w:r>
            <w:r w:rsidR="00F446BC">
              <w:rPr>
                <w:rFonts w:cs="Arial"/>
                <w:sz w:val="20"/>
              </w:rPr>
              <w:t>istumassa</w:t>
            </w:r>
          </w:p>
          <w:p w14:paraId="72BD526E" w14:textId="0FF4DE3F" w:rsidR="00C20F2F" w:rsidRPr="00C20F2F" w:rsidRDefault="00C20F2F" w:rsidP="00C20F2F">
            <w:pPr>
              <w:pStyle w:val="Luettelokappale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64103C32" w14:textId="77777777" w:rsidR="00C20F2F" w:rsidRDefault="00C20F2F" w:rsidP="00C20F2F">
            <w:pPr>
              <w:jc w:val="center"/>
            </w:pPr>
          </w:p>
        </w:tc>
        <w:tc>
          <w:tcPr>
            <w:tcW w:w="737" w:type="dxa"/>
            <w:vAlign w:val="center"/>
          </w:tcPr>
          <w:p w14:paraId="5DE23C47" w14:textId="77777777" w:rsidR="00C20F2F" w:rsidRDefault="00C20F2F" w:rsidP="00C20F2F">
            <w:pPr>
              <w:jc w:val="center"/>
            </w:pPr>
          </w:p>
        </w:tc>
      </w:tr>
      <w:tr w:rsidR="00C20F2F" w14:paraId="5AF18E63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73D4933B" w14:textId="2E3A7547" w:rsidR="00C20F2F" w:rsidRDefault="009F0035" w:rsidP="00124544">
            <w:pPr>
              <w:rPr>
                <w:sz w:val="20"/>
              </w:rPr>
            </w:pPr>
            <w:r>
              <w:rPr>
                <w:sz w:val="20"/>
              </w:rPr>
              <w:t xml:space="preserve">   15</w:t>
            </w:r>
          </w:p>
        </w:tc>
        <w:tc>
          <w:tcPr>
            <w:tcW w:w="7228" w:type="dxa"/>
            <w:vAlign w:val="center"/>
          </w:tcPr>
          <w:p w14:paraId="4B8D13CA" w14:textId="29410246" w:rsidR="00C20F2F" w:rsidRPr="00C47412" w:rsidRDefault="00124544" w:rsidP="00C20F2F">
            <w:pPr>
              <w:pStyle w:val="Vriksluettelo-korostus11"/>
              <w:spacing w:after="0" w:line="240" w:lineRule="auto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HARJOITTELU – RASTI 2 </w:t>
            </w:r>
            <w:r w:rsidR="002C50D4">
              <w:rPr>
                <w:rFonts w:cs="Arial"/>
                <w:b/>
                <w:sz w:val="20"/>
              </w:rPr>
              <w:t>T</w:t>
            </w:r>
            <w:r w:rsidR="00F446BC">
              <w:rPr>
                <w:rFonts w:cs="Arial"/>
                <w:b/>
                <w:sz w:val="20"/>
              </w:rPr>
              <w:t>ukemisvälineen käyttö</w:t>
            </w:r>
          </w:p>
          <w:p w14:paraId="5CEDE8BC" w14:textId="77777777" w:rsidR="00C20F2F" w:rsidRDefault="00C20F2F" w:rsidP="00C20F2F">
            <w:pPr>
              <w:pStyle w:val="Vriksluettelo-korostus11"/>
              <w:spacing w:after="0" w:line="240" w:lineRule="auto"/>
              <w:rPr>
                <w:rFonts w:cs="Arial"/>
                <w:sz w:val="20"/>
              </w:rPr>
            </w:pPr>
          </w:p>
          <w:p w14:paraId="317A83E7" w14:textId="2CEDAD1B" w:rsidR="00C20F2F" w:rsidRDefault="00F446BC" w:rsidP="00C20F2F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Harjoitukseen valitaan joko tyhjiöpatja + kauhapaarit tai rankalauta + päätuet sen </w:t>
            </w:r>
            <w:r w:rsidR="00420194">
              <w:rPr>
                <w:sz w:val="20"/>
              </w:rPr>
              <w:t>mukaan</w:t>
            </w:r>
            <w:r>
              <w:rPr>
                <w:sz w:val="20"/>
              </w:rPr>
              <w:t xml:space="preserve"> mikä väline kurssilaisten ensivasteyksiköllä on käytössä</w:t>
            </w:r>
          </w:p>
          <w:p w14:paraId="3ABFBAF9" w14:textId="3883D7CB" w:rsidR="00F446BC" w:rsidRDefault="00F446BC" w:rsidP="00C20F2F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Kurssilaiset harjoittelevat potilaan </w:t>
            </w:r>
            <w:proofErr w:type="spellStart"/>
            <w:r>
              <w:rPr>
                <w:sz w:val="20"/>
              </w:rPr>
              <w:t>immobilisaation</w:t>
            </w:r>
            <w:proofErr w:type="spellEnd"/>
            <w:r>
              <w:rPr>
                <w:sz w:val="20"/>
              </w:rPr>
              <w:t xml:space="preserve"> tukemisvälineelle kouluttajan ohjauksessa</w:t>
            </w:r>
          </w:p>
          <w:p w14:paraId="3D213951" w14:textId="2ECE0AA1" w:rsidR="00C20F2F" w:rsidRPr="006F15A1" w:rsidRDefault="00C20F2F" w:rsidP="002C50D4">
            <w:pPr>
              <w:pStyle w:val="Luettelokappale"/>
              <w:ind w:left="360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3EA0AE12" w14:textId="77777777" w:rsidR="00C20F2F" w:rsidRDefault="00C20F2F" w:rsidP="00C20F2F">
            <w:pPr>
              <w:jc w:val="center"/>
            </w:pPr>
          </w:p>
        </w:tc>
        <w:tc>
          <w:tcPr>
            <w:tcW w:w="737" w:type="dxa"/>
            <w:vAlign w:val="center"/>
          </w:tcPr>
          <w:p w14:paraId="3542B39E" w14:textId="77777777" w:rsidR="00C20F2F" w:rsidRDefault="00C20F2F" w:rsidP="00C20F2F">
            <w:pPr>
              <w:jc w:val="center"/>
            </w:pPr>
          </w:p>
        </w:tc>
      </w:tr>
      <w:tr w:rsidR="00C20F2F" w14:paraId="1CFA5F55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7FF04B92" w14:textId="48E097F1" w:rsidR="00C20F2F" w:rsidRDefault="009F0035" w:rsidP="00C20F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28" w:type="dxa"/>
            <w:vAlign w:val="center"/>
          </w:tcPr>
          <w:p w14:paraId="7A445DF7" w14:textId="25D6E843" w:rsidR="00ED347C" w:rsidRDefault="00F446BC" w:rsidP="00ED347C">
            <w:pPr>
              <w:rPr>
                <w:b/>
                <w:sz w:val="20"/>
              </w:rPr>
            </w:pPr>
            <w:r w:rsidRPr="00F446BC">
              <w:rPr>
                <w:b/>
                <w:sz w:val="20"/>
              </w:rPr>
              <w:t>H</w:t>
            </w:r>
            <w:r w:rsidR="00124544">
              <w:rPr>
                <w:b/>
                <w:sz w:val="20"/>
              </w:rPr>
              <w:t xml:space="preserve">ARJOITTELU – RASTI 3 </w:t>
            </w:r>
            <w:r w:rsidR="00592956">
              <w:rPr>
                <w:b/>
                <w:sz w:val="20"/>
              </w:rPr>
              <w:t>Lämmönhukalta suojaaminen</w:t>
            </w:r>
          </w:p>
          <w:p w14:paraId="2CD679F8" w14:textId="77777777" w:rsidR="002C50D4" w:rsidRDefault="002C50D4" w:rsidP="00ED347C">
            <w:pPr>
              <w:rPr>
                <w:b/>
                <w:sz w:val="20"/>
              </w:rPr>
            </w:pPr>
          </w:p>
          <w:p w14:paraId="125C1637" w14:textId="7E2C9000" w:rsidR="00F446BC" w:rsidRPr="00ED347C" w:rsidRDefault="00F446BC" w:rsidP="00ED347C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 w:rsidRPr="00ED347C">
              <w:rPr>
                <w:sz w:val="20"/>
              </w:rPr>
              <w:t>Hypotermian ehkäisy</w:t>
            </w:r>
            <w:r w:rsidR="00592956">
              <w:rPr>
                <w:sz w:val="20"/>
              </w:rPr>
              <w:t xml:space="preserve"> / hoito ja</w:t>
            </w:r>
            <w:r w:rsidRPr="00ED347C">
              <w:rPr>
                <w:sz w:val="20"/>
              </w:rPr>
              <w:t xml:space="preserve"> potilaan suojaaminen eri välinein</w:t>
            </w:r>
          </w:p>
          <w:p w14:paraId="0B0A6248" w14:textId="77777777" w:rsidR="00F446BC" w:rsidRDefault="00F446BC" w:rsidP="00F446BC">
            <w:pPr>
              <w:pStyle w:val="Luettelokappale"/>
              <w:numPr>
                <w:ilvl w:val="1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avaruuslakana + huopa</w:t>
            </w:r>
          </w:p>
          <w:p w14:paraId="7A1100AE" w14:textId="77777777" w:rsidR="00F446BC" w:rsidRDefault="00F446BC" w:rsidP="00F446BC">
            <w:pPr>
              <w:pStyle w:val="Luettelokappale"/>
              <w:numPr>
                <w:ilvl w:val="1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hypotermiapeitteet</w:t>
            </w:r>
          </w:p>
          <w:p w14:paraId="6EE17F0E" w14:textId="77777777" w:rsidR="00F446BC" w:rsidRDefault="00F446BC" w:rsidP="00F446BC">
            <w:pPr>
              <w:pStyle w:val="Luettelokappale"/>
              <w:numPr>
                <w:ilvl w:val="1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 xml:space="preserve">tilapäisvälineet </w:t>
            </w:r>
          </w:p>
          <w:p w14:paraId="7EA09F85" w14:textId="77777777" w:rsidR="00F446BC" w:rsidRDefault="00F446BC" w:rsidP="00F446BC">
            <w:pPr>
              <w:pStyle w:val="Luettelokappale"/>
              <w:numPr>
                <w:ilvl w:val="1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lämpöelementit</w:t>
            </w:r>
          </w:p>
          <w:p w14:paraId="7E5F672D" w14:textId="77777777" w:rsidR="000058F2" w:rsidRDefault="00F446BC" w:rsidP="00ED347C">
            <w:pPr>
              <w:pStyle w:val="Luettelokappale"/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Välineet valitaan sen mukaan mitä kurssilaisten yksiköissä on käytössä</w:t>
            </w:r>
          </w:p>
          <w:p w14:paraId="4090178D" w14:textId="73041325" w:rsidR="002C50D4" w:rsidRPr="00ED347C" w:rsidRDefault="002C50D4" w:rsidP="002C50D4">
            <w:pPr>
              <w:pStyle w:val="Luettelokappale"/>
              <w:ind w:left="360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72E44B45" w14:textId="77777777" w:rsidR="00C20F2F" w:rsidRDefault="00C20F2F" w:rsidP="00C20F2F">
            <w:pPr>
              <w:jc w:val="center"/>
            </w:pPr>
          </w:p>
        </w:tc>
        <w:tc>
          <w:tcPr>
            <w:tcW w:w="737" w:type="dxa"/>
            <w:vAlign w:val="center"/>
          </w:tcPr>
          <w:p w14:paraId="3B28881C" w14:textId="77777777" w:rsidR="00C20F2F" w:rsidRDefault="00C20F2F" w:rsidP="00C20F2F">
            <w:pPr>
              <w:jc w:val="center"/>
            </w:pPr>
          </w:p>
        </w:tc>
      </w:tr>
      <w:tr w:rsidR="00124544" w14:paraId="447A4F41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59B70163" w14:textId="670DC297" w:rsidR="00124544" w:rsidRDefault="009F0035" w:rsidP="00C20F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28" w:type="dxa"/>
            <w:vAlign w:val="center"/>
          </w:tcPr>
          <w:p w14:paraId="01629C0B" w14:textId="3B11F470" w:rsidR="00124544" w:rsidRDefault="00124544" w:rsidP="00124544">
            <w:pPr>
              <w:rPr>
                <w:b/>
                <w:sz w:val="20"/>
              </w:rPr>
            </w:pPr>
            <w:r w:rsidRPr="00F446BC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 xml:space="preserve">ARJOITTELU – RASTI 4 </w:t>
            </w:r>
            <w:r w:rsidR="00ED347C">
              <w:rPr>
                <w:b/>
                <w:sz w:val="20"/>
              </w:rPr>
              <w:t>Runsaan ulkoisen verenvuodon tyrehdyttäminen</w:t>
            </w:r>
          </w:p>
          <w:p w14:paraId="3ADB4242" w14:textId="77777777" w:rsidR="002C50D4" w:rsidRPr="00F446BC" w:rsidRDefault="002C50D4" w:rsidP="00124544">
            <w:pPr>
              <w:rPr>
                <w:b/>
                <w:sz w:val="20"/>
              </w:rPr>
            </w:pPr>
          </w:p>
          <w:p w14:paraId="3552430E" w14:textId="77777777" w:rsidR="00ED347C" w:rsidRDefault="00ED347C" w:rsidP="00124544">
            <w:pPr>
              <w:pStyle w:val="Luettelokappale"/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Vuotokohdan painaminen käsin</w:t>
            </w:r>
          </w:p>
          <w:p w14:paraId="1313CCC5" w14:textId="77777777" w:rsidR="00ED347C" w:rsidRDefault="00ED347C" w:rsidP="00124544">
            <w:pPr>
              <w:pStyle w:val="Luettelokappale"/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Painesiteen asettaminen</w:t>
            </w:r>
          </w:p>
          <w:p w14:paraId="4E7B1ED3" w14:textId="77777777" w:rsidR="00ED347C" w:rsidRDefault="00ED347C" w:rsidP="00ED347C">
            <w:pPr>
              <w:pStyle w:val="Luettelokappale"/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Kiristyssiteen käyttö</w:t>
            </w:r>
          </w:p>
          <w:p w14:paraId="121B250C" w14:textId="279D0951" w:rsidR="00124544" w:rsidRPr="00ED347C" w:rsidRDefault="00124544" w:rsidP="00ED347C">
            <w:pPr>
              <w:pStyle w:val="Luettelokappale"/>
              <w:numPr>
                <w:ilvl w:val="0"/>
                <w:numId w:val="18"/>
              </w:numPr>
              <w:rPr>
                <w:sz w:val="20"/>
              </w:rPr>
            </w:pPr>
            <w:r w:rsidRPr="00ED347C">
              <w:rPr>
                <w:sz w:val="20"/>
              </w:rPr>
              <w:t>Välineet valitaan sen mukaan mitä kurssilaisten yksiköissä on käytössä</w:t>
            </w:r>
          </w:p>
          <w:p w14:paraId="5CBD083B" w14:textId="60667705" w:rsidR="00124544" w:rsidRPr="00F446BC" w:rsidRDefault="00124544" w:rsidP="00124544">
            <w:pPr>
              <w:rPr>
                <w:b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AF1B465" w14:textId="77777777" w:rsidR="00124544" w:rsidRDefault="00124544" w:rsidP="00C20F2F">
            <w:pPr>
              <w:jc w:val="center"/>
            </w:pPr>
          </w:p>
        </w:tc>
        <w:tc>
          <w:tcPr>
            <w:tcW w:w="737" w:type="dxa"/>
            <w:vAlign w:val="center"/>
          </w:tcPr>
          <w:p w14:paraId="05A2754A" w14:textId="77777777" w:rsidR="00124544" w:rsidRDefault="00124544" w:rsidP="00C20F2F">
            <w:pPr>
              <w:jc w:val="center"/>
            </w:pPr>
          </w:p>
        </w:tc>
      </w:tr>
      <w:tr w:rsidR="00F446BC" w14:paraId="1D8B64B3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699371B5" w14:textId="13CB85AA" w:rsidR="00F446BC" w:rsidRDefault="002C50D4" w:rsidP="00C20F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228" w:type="dxa"/>
            <w:vAlign w:val="center"/>
          </w:tcPr>
          <w:p w14:paraId="479371AC" w14:textId="77777777" w:rsidR="002C50D4" w:rsidRDefault="009F0035" w:rsidP="00F446B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Rastien 1-4 jälkeen kokonaissuoritus vammautuneen tukemisesta </w:t>
            </w:r>
          </w:p>
          <w:p w14:paraId="38A541D5" w14:textId="0889A217" w:rsidR="00F446BC" w:rsidRDefault="009F0035" w:rsidP="00F446B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(kaksi suorituspaikkaa, 2 ryhmää / suorituspaikka)</w:t>
            </w:r>
          </w:p>
          <w:p w14:paraId="231C041B" w14:textId="77777777" w:rsidR="002C50D4" w:rsidRPr="000058F2" w:rsidRDefault="002C50D4" w:rsidP="00F446BC">
            <w:pPr>
              <w:rPr>
                <w:b/>
                <w:sz w:val="20"/>
              </w:rPr>
            </w:pPr>
          </w:p>
          <w:p w14:paraId="22AB93B6" w14:textId="125B252F" w:rsidR="000058F2" w:rsidRDefault="008F1722" w:rsidP="000058F2">
            <w:pPr>
              <w:pStyle w:val="Luettelokappale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Kaularanga</w:t>
            </w:r>
            <w:r w:rsidR="000058F2">
              <w:rPr>
                <w:sz w:val="20"/>
              </w:rPr>
              <w:t>n tukeminen käsin</w:t>
            </w:r>
          </w:p>
          <w:p w14:paraId="01356A4E" w14:textId="3AC2C603" w:rsidR="000058F2" w:rsidRDefault="000058F2" w:rsidP="000058F2">
            <w:pPr>
              <w:pStyle w:val="Luettelokappale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Kaulurin asettaminen</w:t>
            </w:r>
          </w:p>
          <w:p w14:paraId="5D3341AC" w14:textId="2016E62D" w:rsidR="000058F2" w:rsidRDefault="000058F2" w:rsidP="000058F2">
            <w:pPr>
              <w:pStyle w:val="Luettelokappale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Siirto kauhapaareilla tyhjiöpatjalle / siirto rankalaudalle</w:t>
            </w:r>
            <w:r w:rsidR="002C50D4">
              <w:rPr>
                <w:sz w:val="20"/>
              </w:rPr>
              <w:t xml:space="preserve"> ja </w:t>
            </w:r>
            <w:proofErr w:type="spellStart"/>
            <w:r w:rsidR="002C50D4">
              <w:rPr>
                <w:sz w:val="20"/>
              </w:rPr>
              <w:t>immobilisointi</w:t>
            </w:r>
            <w:proofErr w:type="spellEnd"/>
            <w:r w:rsidR="008F1722">
              <w:rPr>
                <w:sz w:val="20"/>
              </w:rPr>
              <w:t xml:space="preserve"> välineeseen</w:t>
            </w:r>
          </w:p>
          <w:p w14:paraId="6074D7F8" w14:textId="77777777" w:rsidR="00F446BC" w:rsidRDefault="000058F2" w:rsidP="000058F2">
            <w:pPr>
              <w:pStyle w:val="Luettelokappale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Jäähtymisen estäminen</w:t>
            </w:r>
          </w:p>
          <w:p w14:paraId="587E0F82" w14:textId="2D06298D" w:rsidR="002C50D4" w:rsidRPr="000058F2" w:rsidRDefault="002C50D4" w:rsidP="002C50D4">
            <w:pPr>
              <w:pStyle w:val="Luettelokappale"/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7725D77F" w14:textId="77777777" w:rsidR="00F446BC" w:rsidRDefault="00F446BC" w:rsidP="00C20F2F">
            <w:pPr>
              <w:jc w:val="center"/>
            </w:pPr>
          </w:p>
        </w:tc>
        <w:tc>
          <w:tcPr>
            <w:tcW w:w="737" w:type="dxa"/>
            <w:vAlign w:val="center"/>
          </w:tcPr>
          <w:p w14:paraId="01C92B36" w14:textId="77777777" w:rsidR="00F446BC" w:rsidRDefault="00F446BC" w:rsidP="00C20F2F">
            <w:pPr>
              <w:jc w:val="center"/>
            </w:pPr>
          </w:p>
        </w:tc>
      </w:tr>
      <w:tr w:rsidR="00F446BC" w14:paraId="5673EE4B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65682A5B" w14:textId="2BE05B7A" w:rsidR="00F446BC" w:rsidRDefault="002C50D4" w:rsidP="00C20F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28" w:type="dxa"/>
            <w:vAlign w:val="center"/>
          </w:tcPr>
          <w:p w14:paraId="626B26D8" w14:textId="77777777" w:rsidR="00F446BC" w:rsidRDefault="00F446BC" w:rsidP="00F446BC">
            <w:pPr>
              <w:pStyle w:val="Vriksluettelo-korostus11"/>
              <w:spacing w:after="0" w:line="240" w:lineRule="auto"/>
              <w:ind w:left="742" w:hanging="708"/>
              <w:rPr>
                <w:rFonts w:cs="Arial"/>
                <w:b/>
                <w:sz w:val="20"/>
              </w:rPr>
            </w:pPr>
            <w:r w:rsidRPr="00C47412">
              <w:rPr>
                <w:rFonts w:cs="Arial"/>
                <w:b/>
                <w:sz w:val="20"/>
              </w:rPr>
              <w:t>Palaute harjoituksesta</w:t>
            </w:r>
          </w:p>
          <w:p w14:paraId="43BE099B" w14:textId="77777777" w:rsidR="00F446BC" w:rsidRPr="00C47412" w:rsidRDefault="00F446BC" w:rsidP="00F446BC">
            <w:pPr>
              <w:pStyle w:val="Vriksluettelo-korostus11"/>
              <w:spacing w:after="0" w:line="240" w:lineRule="auto"/>
              <w:rPr>
                <w:rFonts w:cs="Arial"/>
                <w:b/>
                <w:sz w:val="20"/>
              </w:rPr>
            </w:pPr>
          </w:p>
          <w:p w14:paraId="6C8350AE" w14:textId="77777777" w:rsidR="00F446BC" w:rsidRPr="00C47412" w:rsidRDefault="00F446BC" w:rsidP="00F446BC">
            <w:pPr>
              <w:pStyle w:val="Vriksluettelo-korostus11"/>
              <w:numPr>
                <w:ilvl w:val="0"/>
                <w:numId w:val="4"/>
              </w:numPr>
              <w:spacing w:after="0" w:line="240" w:lineRule="auto"/>
              <w:rPr>
                <w:rFonts w:cs="Arial"/>
                <w:b/>
                <w:sz w:val="20"/>
              </w:rPr>
            </w:pPr>
            <w:r w:rsidRPr="00C47412">
              <w:rPr>
                <w:rFonts w:cs="Arial"/>
                <w:sz w:val="20"/>
              </w:rPr>
              <w:t>Kurssilaiset</w:t>
            </w:r>
          </w:p>
          <w:p w14:paraId="04BB0718" w14:textId="77777777" w:rsidR="00F446BC" w:rsidRPr="00C20F2F" w:rsidRDefault="00F446BC" w:rsidP="00F446BC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 w:rsidRPr="00C47412">
              <w:rPr>
                <w:rFonts w:cs="Arial"/>
                <w:sz w:val="20"/>
              </w:rPr>
              <w:t>Kouluttajat</w:t>
            </w:r>
          </w:p>
          <w:p w14:paraId="682DDF7D" w14:textId="77777777" w:rsidR="00F446BC" w:rsidRPr="00C47412" w:rsidRDefault="00F446BC" w:rsidP="00C20F2F">
            <w:pPr>
              <w:pStyle w:val="Vriksluettelo-korostus11"/>
              <w:spacing w:after="0" w:line="240" w:lineRule="auto"/>
              <w:ind w:left="742" w:hanging="708"/>
              <w:rPr>
                <w:rFonts w:cs="Arial"/>
                <w:b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2E3B6F8" w14:textId="77777777" w:rsidR="00F446BC" w:rsidRDefault="00F446BC" w:rsidP="00C20F2F">
            <w:pPr>
              <w:jc w:val="center"/>
            </w:pPr>
          </w:p>
        </w:tc>
        <w:tc>
          <w:tcPr>
            <w:tcW w:w="737" w:type="dxa"/>
            <w:vAlign w:val="center"/>
          </w:tcPr>
          <w:p w14:paraId="34EF2BE6" w14:textId="77777777" w:rsidR="00F446BC" w:rsidRDefault="00F446BC" w:rsidP="00C20F2F">
            <w:pPr>
              <w:jc w:val="center"/>
            </w:pPr>
          </w:p>
        </w:tc>
      </w:tr>
    </w:tbl>
    <w:p w14:paraId="043CDB03" w14:textId="77777777" w:rsidR="005C35AA" w:rsidRDefault="005C35AA"/>
    <w:p w14:paraId="4C280C75" w14:textId="77777777" w:rsidR="00E6650B" w:rsidRDefault="00E6650B"/>
    <w:sectPr w:rsidR="00E6650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FD9D4" w14:textId="77777777" w:rsidR="00416555" w:rsidRDefault="00416555" w:rsidP="00E6650B">
      <w:pPr>
        <w:spacing w:after="0" w:line="240" w:lineRule="auto"/>
      </w:pPr>
      <w:r>
        <w:separator/>
      </w:r>
    </w:p>
  </w:endnote>
  <w:endnote w:type="continuationSeparator" w:id="0">
    <w:p w14:paraId="7295C986" w14:textId="77777777" w:rsidR="00416555" w:rsidRDefault="00416555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FC69" w14:textId="6E0C1C0B" w:rsidR="00592956" w:rsidRDefault="00592956">
    <w:pPr>
      <w:pStyle w:val="Alatunniste"/>
    </w:pPr>
    <w:r>
      <w:t>2018</w:t>
    </w:r>
  </w:p>
  <w:p w14:paraId="2DCB53F4" w14:textId="77777777"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A18DA" w14:textId="77777777" w:rsidR="00416555" w:rsidRDefault="00416555" w:rsidP="00E6650B">
      <w:pPr>
        <w:spacing w:after="0" w:line="240" w:lineRule="auto"/>
      </w:pPr>
      <w:r>
        <w:separator/>
      </w:r>
    </w:p>
  </w:footnote>
  <w:footnote w:type="continuationSeparator" w:id="0">
    <w:p w14:paraId="3FBB3C25" w14:textId="77777777" w:rsidR="00416555" w:rsidRDefault="00416555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32C1" w14:textId="413C917D"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 wp14:anchorId="376E0366" wp14:editId="71E7AE4B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 wp14:anchorId="52745C4B" wp14:editId="2A91852A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 wp14:anchorId="0EF235C3" wp14:editId="60F3F37A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1EBEB" w14:textId="28DE14D2" w:rsidR="005309FE" w:rsidRDefault="005309FE">
    <w:pPr>
      <w:pStyle w:val="Yltunniste"/>
    </w:pPr>
  </w:p>
  <w:p w14:paraId="21AB6DBA" w14:textId="6C305F4C" w:rsidR="005309FE" w:rsidRDefault="005309FE">
    <w:pPr>
      <w:pStyle w:val="Yltunniste"/>
    </w:pPr>
  </w:p>
  <w:p w14:paraId="576151FC" w14:textId="77777777"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E9A"/>
    <w:multiLevelType w:val="hybridMultilevel"/>
    <w:tmpl w:val="16C003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C73"/>
    <w:multiLevelType w:val="hybridMultilevel"/>
    <w:tmpl w:val="8982D7D2"/>
    <w:lvl w:ilvl="0" w:tplc="040B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44756CD"/>
    <w:multiLevelType w:val="hybridMultilevel"/>
    <w:tmpl w:val="8BC4685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46E3F99"/>
    <w:multiLevelType w:val="hybridMultilevel"/>
    <w:tmpl w:val="3B5E0740"/>
    <w:lvl w:ilvl="0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7" w15:restartNumberingAfterBreak="0">
    <w:nsid w:val="2B4E7A5C"/>
    <w:multiLevelType w:val="hybridMultilevel"/>
    <w:tmpl w:val="EBE2C2C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7D00EC"/>
    <w:multiLevelType w:val="hybridMultilevel"/>
    <w:tmpl w:val="57AA87F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2869BB"/>
    <w:multiLevelType w:val="hybridMultilevel"/>
    <w:tmpl w:val="DE6ED1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71C73"/>
    <w:multiLevelType w:val="hybridMultilevel"/>
    <w:tmpl w:val="F3580CA2"/>
    <w:lvl w:ilvl="0" w:tplc="040B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417D1CFB"/>
    <w:multiLevelType w:val="hybridMultilevel"/>
    <w:tmpl w:val="F9FC000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F1169"/>
    <w:multiLevelType w:val="hybridMultilevel"/>
    <w:tmpl w:val="583A253A"/>
    <w:lvl w:ilvl="0" w:tplc="040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7F7B6B"/>
    <w:multiLevelType w:val="hybridMultilevel"/>
    <w:tmpl w:val="FAFAE0DC"/>
    <w:lvl w:ilvl="0" w:tplc="040B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7A31495"/>
    <w:multiLevelType w:val="hybridMultilevel"/>
    <w:tmpl w:val="73D638B2"/>
    <w:lvl w:ilvl="0" w:tplc="040B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4"/>
  </w:num>
  <w:num w:numId="8">
    <w:abstractNumId w:val="18"/>
  </w:num>
  <w:num w:numId="9">
    <w:abstractNumId w:val="14"/>
  </w:num>
  <w:num w:numId="10">
    <w:abstractNumId w:val="15"/>
  </w:num>
  <w:num w:numId="11">
    <w:abstractNumId w:val="10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0B"/>
    <w:rsid w:val="000058F2"/>
    <w:rsid w:val="00083F9C"/>
    <w:rsid w:val="000D3F66"/>
    <w:rsid w:val="00124544"/>
    <w:rsid w:val="00140B39"/>
    <w:rsid w:val="00164DDC"/>
    <w:rsid w:val="001C4C24"/>
    <w:rsid w:val="002C50D4"/>
    <w:rsid w:val="00303A7F"/>
    <w:rsid w:val="00367976"/>
    <w:rsid w:val="003D0A7C"/>
    <w:rsid w:val="00416555"/>
    <w:rsid w:val="00420194"/>
    <w:rsid w:val="00457443"/>
    <w:rsid w:val="004628D1"/>
    <w:rsid w:val="004D64AB"/>
    <w:rsid w:val="004F13AA"/>
    <w:rsid w:val="005309FE"/>
    <w:rsid w:val="00592956"/>
    <w:rsid w:val="005B2DF2"/>
    <w:rsid w:val="005C35AA"/>
    <w:rsid w:val="00633A7C"/>
    <w:rsid w:val="006C0F97"/>
    <w:rsid w:val="006C7111"/>
    <w:rsid w:val="006F15A1"/>
    <w:rsid w:val="00702AD0"/>
    <w:rsid w:val="00755CE5"/>
    <w:rsid w:val="00772889"/>
    <w:rsid w:val="007A0305"/>
    <w:rsid w:val="007C5E9E"/>
    <w:rsid w:val="007D29B6"/>
    <w:rsid w:val="00867932"/>
    <w:rsid w:val="008F1722"/>
    <w:rsid w:val="00947F92"/>
    <w:rsid w:val="009A6AA7"/>
    <w:rsid w:val="009F0035"/>
    <w:rsid w:val="00A1701B"/>
    <w:rsid w:val="00A254AA"/>
    <w:rsid w:val="00AB4417"/>
    <w:rsid w:val="00C00E9D"/>
    <w:rsid w:val="00C20F2F"/>
    <w:rsid w:val="00C41196"/>
    <w:rsid w:val="00D03728"/>
    <w:rsid w:val="00D17B03"/>
    <w:rsid w:val="00D40A31"/>
    <w:rsid w:val="00D51D31"/>
    <w:rsid w:val="00DA4B38"/>
    <w:rsid w:val="00E6650B"/>
    <w:rsid w:val="00E75303"/>
    <w:rsid w:val="00E8362E"/>
    <w:rsid w:val="00EC0959"/>
    <w:rsid w:val="00ED347C"/>
    <w:rsid w:val="00EE78C8"/>
    <w:rsid w:val="00EF1FB2"/>
    <w:rsid w:val="00F446BC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6F89"/>
  <w15:chartTrackingRefBased/>
  <w15:docId w15:val="{E6C6652A-1C6D-41E6-80D0-D5420B8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  <w:style w:type="paragraph" w:customStyle="1" w:styleId="Vriksluettelo-korostus11">
    <w:name w:val="Värikäs luettelo - korostus 11"/>
    <w:basedOn w:val="Normaali"/>
    <w:uiPriority w:val="34"/>
    <w:qFormat/>
    <w:rsid w:val="00C20F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413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Saija Naarajärvi</cp:lastModifiedBy>
  <cp:revision>10</cp:revision>
  <dcterms:created xsi:type="dcterms:W3CDTF">2017-03-23T17:14:00Z</dcterms:created>
  <dcterms:modified xsi:type="dcterms:W3CDTF">2018-03-30T08:28:00Z</dcterms:modified>
</cp:coreProperties>
</file>