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195" w:type="dxa"/>
        <w:tblInd w:w="-714" w:type="dxa"/>
        <w:tblLayout w:type="fixed"/>
        <w:tblLook w:val="04A0" w:firstRow="1" w:lastRow="0" w:firstColumn="1" w:lastColumn="0" w:noHBand="0" w:noVBand="1"/>
      </w:tblPr>
      <w:tblGrid>
        <w:gridCol w:w="4775"/>
        <w:gridCol w:w="289"/>
        <w:gridCol w:w="6077"/>
        <w:gridCol w:w="54"/>
      </w:tblGrid>
      <w:tr w:rsidR="00E11895" w:rsidRPr="00242E3F" w14:paraId="0AF0B8C4" w14:textId="77777777" w:rsidTr="00242E3F">
        <w:trPr>
          <w:gridAfter w:val="1"/>
          <w:wAfter w:w="54" w:type="dxa"/>
          <w:cantSplit/>
          <w:trHeight w:hRule="exact" w:val="3964"/>
        </w:trPr>
        <w:tc>
          <w:tcPr>
            <w:tcW w:w="4775" w:type="dxa"/>
            <w:tcBorders>
              <w:bottom w:val="nil"/>
            </w:tcBorders>
            <w:vAlign w:val="center"/>
          </w:tcPr>
          <w:p w14:paraId="55231D78" w14:textId="7093276D" w:rsidR="00E11895" w:rsidRDefault="00541BFF" w:rsidP="00E11895">
            <w:pPr>
              <w:ind w:right="-108"/>
              <w:rPr>
                <w:sz w:val="20"/>
              </w:rPr>
            </w:pPr>
            <w:bookmarkStart w:id="0" w:name="_Hlk41427856"/>
            <w:bookmarkStart w:id="1" w:name="_GoBack"/>
            <w:bookmarkEnd w:id="1"/>
            <w:r>
              <w:rPr>
                <w:noProof/>
                <w:sz w:val="20"/>
                <w:lang w:val="sv-FI"/>
              </w:rPr>
              <w:drawing>
                <wp:anchor distT="0" distB="0" distL="114300" distR="114300" simplePos="0" relativeHeight="251658240" behindDoc="0" locked="0" layoutInCell="1" allowOverlap="1" wp14:anchorId="52558F35" wp14:editId="408F2286">
                  <wp:simplePos x="0" y="0"/>
                  <wp:positionH relativeFrom="column">
                    <wp:posOffset>-74930</wp:posOffset>
                  </wp:positionH>
                  <wp:positionV relativeFrom="paragraph">
                    <wp:posOffset>8255</wp:posOffset>
                  </wp:positionV>
                  <wp:extent cx="2948305" cy="2811780"/>
                  <wp:effectExtent l="0" t="0" r="4445" b="7620"/>
                  <wp:wrapNone/>
                  <wp:docPr id="1" name="Kuva 1" descr="Kuva, joka sisältää kohteen henkilö, istumin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903_194739_resized_20181002_083508925.jpg"/>
                          <pic:cNvPicPr/>
                        </pic:nvPicPr>
                        <pic:blipFill rotWithShape="1">
                          <a:blip r:embed="rId8" cstate="print">
                            <a:extLst>
                              <a:ext uri="{28A0092B-C50C-407E-A947-70E740481C1C}">
                                <a14:useLocalDpi xmlns:a14="http://schemas.microsoft.com/office/drawing/2010/main" val="0"/>
                              </a:ext>
                            </a:extLst>
                          </a:blip>
                          <a:srcRect b="28477"/>
                          <a:stretch/>
                        </pic:blipFill>
                        <pic:spPr bwMode="auto">
                          <a:xfrm>
                            <a:off x="0" y="0"/>
                            <a:ext cx="2948305" cy="281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E56DE" w14:textId="4A7AB0DE" w:rsidR="00E11895" w:rsidRPr="00AF7515" w:rsidRDefault="00E11895" w:rsidP="00E11895">
            <w:pPr>
              <w:ind w:right="-108"/>
              <w:rPr>
                <w:sz w:val="20"/>
              </w:rPr>
            </w:pPr>
          </w:p>
        </w:tc>
        <w:tc>
          <w:tcPr>
            <w:tcW w:w="289" w:type="dxa"/>
            <w:tcBorders>
              <w:bottom w:val="nil"/>
              <w:right w:val="nil"/>
            </w:tcBorders>
          </w:tcPr>
          <w:p w14:paraId="6FC7470E" w14:textId="77777777" w:rsidR="00E11895" w:rsidRPr="00AF7515" w:rsidRDefault="00E11895" w:rsidP="00955C38">
            <w:pPr>
              <w:rPr>
                <w:sz w:val="20"/>
              </w:rPr>
            </w:pPr>
          </w:p>
        </w:tc>
        <w:tc>
          <w:tcPr>
            <w:tcW w:w="6077" w:type="dxa"/>
            <w:vMerge w:val="restart"/>
            <w:tcBorders>
              <w:left w:val="nil"/>
            </w:tcBorders>
          </w:tcPr>
          <w:p w14:paraId="5CB4E067" w14:textId="26ED16DF" w:rsidR="003D472F" w:rsidRPr="007D102E" w:rsidRDefault="003D472F" w:rsidP="00955C38">
            <w:pPr>
              <w:spacing w:after="160" w:line="259" w:lineRule="auto"/>
              <w:rPr>
                <w:color w:val="FF0000"/>
                <w:spacing w:val="-6"/>
                <w:sz w:val="20"/>
                <w:szCs w:val="20"/>
              </w:rPr>
            </w:pPr>
          </w:p>
          <w:p w14:paraId="63CE4CF7" w14:textId="77777777" w:rsidR="00541BFF" w:rsidRPr="00242E3F" w:rsidRDefault="00541BFF" w:rsidP="00541BFF">
            <w:pPr>
              <w:spacing w:after="160" w:line="259" w:lineRule="auto"/>
              <w:rPr>
                <w:color w:val="FF0000"/>
                <w:lang w:val="sv-SE"/>
              </w:rPr>
            </w:pPr>
            <w:r>
              <w:rPr>
                <w:color w:val="FF0000"/>
                <w:lang w:val="sv-FI"/>
              </w:rPr>
              <w:t xml:space="preserve">Tips till avdelningarna för att arrangera en brainstorming-verkstad: </w:t>
            </w:r>
          </w:p>
          <w:p w14:paraId="20070CE2" w14:textId="77777777" w:rsidR="00541BFF" w:rsidRPr="00242E3F" w:rsidRDefault="00541BFF" w:rsidP="00541BFF">
            <w:pPr>
              <w:spacing w:after="160" w:line="259" w:lineRule="auto"/>
              <w:rPr>
                <w:b/>
                <w:bCs/>
                <w:sz w:val="20"/>
                <w:szCs w:val="20"/>
                <w:lang w:val="sv-SE"/>
              </w:rPr>
            </w:pPr>
          </w:p>
          <w:p w14:paraId="7C6B7AEA" w14:textId="3AC12DCE" w:rsidR="00541BFF" w:rsidRPr="00242E3F" w:rsidRDefault="00541BFF" w:rsidP="00541BFF">
            <w:pPr>
              <w:spacing w:after="160" w:line="259" w:lineRule="auto"/>
              <w:rPr>
                <w:b/>
                <w:bCs/>
                <w:sz w:val="20"/>
                <w:szCs w:val="20"/>
                <w:lang w:val="sv-SE"/>
              </w:rPr>
            </w:pPr>
            <w:r>
              <w:rPr>
                <w:b/>
                <w:bCs/>
                <w:sz w:val="20"/>
                <w:szCs w:val="20"/>
                <w:lang w:val="sv-FI"/>
              </w:rPr>
              <w:t>Evenemangets plats och tid</w:t>
            </w:r>
          </w:p>
          <w:p w14:paraId="467CCCF6" w14:textId="56753A9E" w:rsidR="007D102E" w:rsidRPr="00242E3F" w:rsidRDefault="00541BFF" w:rsidP="00541BFF">
            <w:pPr>
              <w:spacing w:after="160" w:line="259" w:lineRule="auto"/>
              <w:rPr>
                <w:sz w:val="20"/>
                <w:szCs w:val="20"/>
                <w:lang w:val="sv-SE"/>
              </w:rPr>
            </w:pPr>
            <w:r>
              <w:rPr>
                <w:sz w:val="20"/>
                <w:szCs w:val="20"/>
                <w:lang w:val="sv-FI"/>
              </w:rPr>
              <w:t xml:space="preserve">Det lönar sig att organisera brainstorming-verkstaden i lokaler som är lättillgängliga för målgruppen och, om möjligt, kombinera den med befintliga aktiviteter, såsom matdistributionsevenemang eller andra gruppsamlingar. Användningen av lokalerna och tidtabellen för evenemanget måste avtalas med den part som förvaltar lokalen. Det lönar sig att reservera mycket tid (1–2 h) för brainstorming-verkstaden och något litet tilltugg. </w:t>
            </w:r>
          </w:p>
          <w:p w14:paraId="2DD93C8A" w14:textId="77777777" w:rsidR="00541BFF" w:rsidRPr="00242E3F" w:rsidRDefault="00541BFF" w:rsidP="009A36FB">
            <w:pPr>
              <w:spacing w:before="240" w:after="160" w:line="259" w:lineRule="auto"/>
              <w:rPr>
                <w:b/>
                <w:bCs/>
                <w:sz w:val="20"/>
                <w:szCs w:val="20"/>
                <w:lang w:val="sv-SE"/>
              </w:rPr>
            </w:pPr>
            <w:r>
              <w:rPr>
                <w:b/>
                <w:bCs/>
                <w:sz w:val="20"/>
                <w:szCs w:val="20"/>
                <w:lang w:val="sv-FI"/>
              </w:rPr>
              <w:t>Brainstorming-verkstadens innehåll</w:t>
            </w:r>
          </w:p>
          <w:p w14:paraId="181CA270" w14:textId="73BDE132" w:rsidR="007D102E" w:rsidRPr="00242E3F" w:rsidRDefault="00541BFF" w:rsidP="00955C38">
            <w:pPr>
              <w:spacing w:after="160" w:line="259" w:lineRule="auto"/>
              <w:rPr>
                <w:sz w:val="20"/>
                <w:szCs w:val="20"/>
                <w:lang w:val="sv-SE"/>
              </w:rPr>
            </w:pPr>
            <w:proofErr w:type="spellStart"/>
            <w:r>
              <w:rPr>
                <w:sz w:val="20"/>
                <w:szCs w:val="20"/>
                <w:lang w:val="sv-FI"/>
              </w:rPr>
              <w:t>Verkstades</w:t>
            </w:r>
            <w:proofErr w:type="spellEnd"/>
            <w:r>
              <w:rPr>
                <w:sz w:val="20"/>
                <w:szCs w:val="20"/>
                <w:lang w:val="sv-FI"/>
              </w:rPr>
              <w:t xml:space="preserve"> ramverk ska planeras noggrant. Det är bra för deltagarna att i början få veta varför verkstaden anordnas och vad dess innehåll används till. Att producera idéer anonymt är ett utmärkt sätt att få fram verkliga behov och önskemål. Här kan man till exempel använda post-it-lappar som verkstadsledaren samlar enligt tema och sammanställer för andra att se. Den traditionella penna- och pappersmetoden är ett funktionellt och enkelt verktyg: idéer blir ofta mer konkreta när man får skriva ner dem eller rita dem på papper. Tid bör avsättas för allmän diskussion och brainstorming i gruppen; facilitatorns uppgift är att se till att diskussionen hålls till ämnet och vid behov styra den i rätt riktning.</w:t>
            </w:r>
          </w:p>
          <w:p w14:paraId="3891EB69" w14:textId="77777777" w:rsidR="00541BFF" w:rsidRPr="00242E3F" w:rsidRDefault="00541BFF" w:rsidP="009A36FB">
            <w:pPr>
              <w:spacing w:before="240" w:after="160" w:line="259" w:lineRule="auto"/>
              <w:rPr>
                <w:b/>
                <w:bCs/>
                <w:sz w:val="20"/>
                <w:szCs w:val="20"/>
                <w:lang w:val="sv-SE"/>
              </w:rPr>
            </w:pPr>
            <w:r>
              <w:rPr>
                <w:b/>
                <w:bCs/>
                <w:sz w:val="20"/>
                <w:szCs w:val="20"/>
                <w:lang w:val="sv-FI"/>
              </w:rPr>
              <w:t>Frivilliguppgifter</w:t>
            </w:r>
          </w:p>
          <w:p w14:paraId="10AD5BFA" w14:textId="6BF068D6" w:rsidR="00EB6A99" w:rsidRPr="00242E3F" w:rsidRDefault="00541BFF" w:rsidP="00955C38">
            <w:pPr>
              <w:spacing w:after="160" w:line="259" w:lineRule="auto"/>
              <w:ind w:right="219"/>
              <w:rPr>
                <w:sz w:val="20"/>
                <w:szCs w:val="20"/>
                <w:lang w:val="sv-SE"/>
              </w:rPr>
            </w:pPr>
            <w:r>
              <w:rPr>
                <w:sz w:val="20"/>
                <w:szCs w:val="20"/>
                <w:lang w:val="sv-FI"/>
              </w:rPr>
              <w:t>Det skulle vara bra om verkstadens dragare var två frivilliga; den ena fungerar som en facilitator och den andra sammanställer de idéer som kommer upp. På så sätt kan tiden som läggs på att förbereda och informera om verkstaden också delas mellan de frivilliga. Det är viktigt att informera om brainstorming-verkstaden i god tid, t.ex. genom meddelande på anslagstavlor, reklam som delas ut, i sociala medier och i tidningar. Alla som är intresserade av verksamheten kan bjudas in till brainstorming-verkstaden; målgruppsrepresentanter, frivilliga, samarbetspartners...</w:t>
            </w:r>
          </w:p>
          <w:p w14:paraId="41EBB7A3" w14:textId="2D2F5325" w:rsidR="002E5584" w:rsidRPr="00242E3F" w:rsidRDefault="002E5584" w:rsidP="007D102E">
            <w:pPr>
              <w:spacing w:after="160" w:line="259" w:lineRule="auto"/>
              <w:ind w:right="219"/>
              <w:rPr>
                <w:i/>
                <w:iCs/>
                <w:sz w:val="20"/>
                <w:szCs w:val="20"/>
                <w:lang w:val="sv-SE"/>
              </w:rPr>
            </w:pPr>
          </w:p>
        </w:tc>
      </w:tr>
      <w:tr w:rsidR="00E11895" w:rsidRPr="00242E3F" w14:paraId="4FCE0C5F" w14:textId="77777777" w:rsidTr="00242E3F">
        <w:trPr>
          <w:gridAfter w:val="1"/>
          <w:wAfter w:w="54" w:type="dxa"/>
          <w:cantSplit/>
          <w:trHeight w:hRule="exact" w:val="628"/>
        </w:trPr>
        <w:tc>
          <w:tcPr>
            <w:tcW w:w="4775" w:type="dxa"/>
            <w:tcBorders>
              <w:top w:val="nil"/>
            </w:tcBorders>
            <w:vAlign w:val="center"/>
          </w:tcPr>
          <w:p w14:paraId="518C1548" w14:textId="77777777" w:rsidR="009216B9" w:rsidRPr="00242E3F" w:rsidRDefault="00E11895" w:rsidP="00E11895">
            <w:pPr>
              <w:pStyle w:val="KTArtikkeli"/>
              <w:rPr>
                <w:rFonts w:ascii="Verdana" w:hAnsi="Verdana"/>
                <w:color w:val="auto"/>
                <w:sz w:val="16"/>
                <w:szCs w:val="16"/>
                <w:lang w:val="sv-SE"/>
              </w:rPr>
            </w:pPr>
            <w:r>
              <w:rPr>
                <w:rFonts w:ascii="Verdana" w:hAnsi="Verdana"/>
                <w:color w:val="auto"/>
                <w:sz w:val="16"/>
                <w:szCs w:val="16"/>
                <w:lang w:val="sv-FI"/>
              </w:rPr>
              <w:t xml:space="preserve"> </w:t>
            </w:r>
          </w:p>
          <w:p w14:paraId="15F7D032" w14:textId="77777777" w:rsidR="00541BFF" w:rsidRPr="00242E3F" w:rsidRDefault="00541BFF" w:rsidP="00E11895">
            <w:pPr>
              <w:pStyle w:val="KTArtikkeli"/>
              <w:rPr>
                <w:rFonts w:ascii="Verdana" w:hAnsi="Verdana"/>
                <w:color w:val="auto"/>
                <w:sz w:val="16"/>
                <w:szCs w:val="16"/>
                <w:lang w:val="sv-SE"/>
              </w:rPr>
            </w:pPr>
          </w:p>
          <w:p w14:paraId="4FECF4CB" w14:textId="79AEE33C" w:rsidR="00E11895" w:rsidRPr="00242E3F" w:rsidRDefault="00E11895" w:rsidP="00E11895">
            <w:pPr>
              <w:pStyle w:val="KTArtikkeli"/>
              <w:rPr>
                <w:rFonts w:ascii="Verdana" w:hAnsi="Verdana"/>
                <w:color w:val="C00000"/>
                <w:sz w:val="16"/>
                <w:szCs w:val="16"/>
                <w:lang w:val="sv-SE"/>
              </w:rPr>
            </w:pPr>
            <w:r>
              <w:rPr>
                <w:rFonts w:ascii="Verdana" w:hAnsi="Verdana"/>
                <w:color w:val="auto"/>
                <w:sz w:val="16"/>
                <w:szCs w:val="16"/>
                <w:lang w:val="sv-FI"/>
              </w:rPr>
              <w:t>Bild: Tiina Parkkinen, Finlands Röda Kors</w:t>
            </w:r>
          </w:p>
        </w:tc>
        <w:tc>
          <w:tcPr>
            <w:tcW w:w="289" w:type="dxa"/>
            <w:tcBorders>
              <w:top w:val="nil"/>
              <w:bottom w:val="nil"/>
              <w:right w:val="nil"/>
            </w:tcBorders>
          </w:tcPr>
          <w:p w14:paraId="5077F56C" w14:textId="77777777" w:rsidR="00E11895" w:rsidRPr="00242E3F" w:rsidRDefault="00E11895" w:rsidP="00E11895">
            <w:pPr>
              <w:rPr>
                <w:sz w:val="20"/>
                <w:lang w:val="sv-SE"/>
              </w:rPr>
            </w:pPr>
          </w:p>
        </w:tc>
        <w:tc>
          <w:tcPr>
            <w:tcW w:w="6077" w:type="dxa"/>
            <w:vMerge/>
            <w:tcBorders>
              <w:left w:val="nil"/>
            </w:tcBorders>
          </w:tcPr>
          <w:p w14:paraId="250F1CBC" w14:textId="77777777" w:rsidR="00E11895" w:rsidRPr="00242E3F" w:rsidRDefault="00E11895" w:rsidP="00E11895">
            <w:pPr>
              <w:rPr>
                <w:sz w:val="20"/>
                <w:lang w:val="sv-SE"/>
              </w:rPr>
            </w:pPr>
          </w:p>
        </w:tc>
      </w:tr>
      <w:tr w:rsidR="00E11895" w:rsidRPr="00242E3F" w14:paraId="681323A9" w14:textId="77777777" w:rsidTr="00242E3F">
        <w:trPr>
          <w:gridAfter w:val="1"/>
          <w:wAfter w:w="54" w:type="dxa"/>
          <w:cantSplit/>
          <w:trHeight w:hRule="exact" w:val="8005"/>
        </w:trPr>
        <w:tc>
          <w:tcPr>
            <w:tcW w:w="4775" w:type="dxa"/>
            <w:tcBorders>
              <w:bottom w:val="single" w:sz="4" w:space="0" w:color="auto"/>
            </w:tcBorders>
          </w:tcPr>
          <w:p w14:paraId="01452348" w14:textId="7CEAEAB1" w:rsidR="00541BFF" w:rsidRPr="00242E3F" w:rsidRDefault="00541BFF" w:rsidP="00541BFF">
            <w:pPr>
              <w:spacing w:before="240" w:after="160" w:line="259" w:lineRule="auto"/>
              <w:rPr>
                <w:sz w:val="19"/>
                <w:szCs w:val="19"/>
                <w:lang w:val="sv-SE"/>
              </w:rPr>
            </w:pPr>
            <w:r>
              <w:rPr>
                <w:sz w:val="19"/>
                <w:szCs w:val="19"/>
                <w:lang w:val="sv-FI"/>
              </w:rPr>
              <w:t xml:space="preserve">Syftet med </w:t>
            </w:r>
            <w:r>
              <w:rPr>
                <w:b/>
                <w:bCs/>
                <w:sz w:val="19"/>
                <w:szCs w:val="19"/>
                <w:lang w:val="sv-FI"/>
              </w:rPr>
              <w:t>brainstorming-verkstaden</w:t>
            </w:r>
            <w:r>
              <w:rPr>
                <w:sz w:val="19"/>
                <w:szCs w:val="19"/>
                <w:lang w:val="sv-FI"/>
              </w:rPr>
              <w:t xml:space="preserve"> är att kartlägga målgruppens och andra intressenters behov och önskemål om verksamheten och utveckla aktiviteterna utifrån dessa.</w:t>
            </w:r>
          </w:p>
          <w:p w14:paraId="34BD7C5C" w14:textId="3E3DF880" w:rsidR="007D102E" w:rsidRPr="00242E3F" w:rsidRDefault="00541BFF" w:rsidP="00911A83">
            <w:pPr>
              <w:spacing w:before="240" w:after="160" w:line="259" w:lineRule="auto"/>
              <w:rPr>
                <w:sz w:val="19"/>
                <w:szCs w:val="19"/>
                <w:lang w:val="sv-SE"/>
              </w:rPr>
            </w:pPr>
            <w:r>
              <w:rPr>
                <w:sz w:val="19"/>
                <w:szCs w:val="19"/>
                <w:lang w:val="sv-FI"/>
              </w:rPr>
              <w:t>Verkstaden kan användas som grund för planering av många aktiviteter, t.ex. i idéer om gruppaktiviteter för mottagare av mathjälp, i utvecklingen av avdelningens frivilligverksamhet, i planeringen av evenemang i vänskapsverksamheten...</w:t>
            </w:r>
          </w:p>
          <w:p w14:paraId="431347C9" w14:textId="77777777" w:rsidR="00541BFF" w:rsidRPr="00911A83" w:rsidRDefault="00541BFF" w:rsidP="00911A83">
            <w:pPr>
              <w:spacing w:before="240" w:after="160" w:line="259" w:lineRule="auto"/>
              <w:rPr>
                <w:b/>
                <w:bCs/>
                <w:sz w:val="19"/>
                <w:szCs w:val="19"/>
              </w:rPr>
            </w:pPr>
            <w:r>
              <w:rPr>
                <w:b/>
                <w:bCs/>
                <w:sz w:val="19"/>
                <w:szCs w:val="19"/>
                <w:lang w:val="sv-FI"/>
              </w:rPr>
              <w:t>Fördelar</w:t>
            </w:r>
          </w:p>
          <w:p w14:paraId="55B5B219" w14:textId="77777777" w:rsidR="00541BFF" w:rsidRPr="00911A83" w:rsidRDefault="00541BFF" w:rsidP="00541BFF">
            <w:pPr>
              <w:pStyle w:val="ListParagraph"/>
              <w:numPr>
                <w:ilvl w:val="0"/>
                <w:numId w:val="15"/>
              </w:numPr>
              <w:spacing w:after="160" w:line="259" w:lineRule="auto"/>
              <w:rPr>
                <w:sz w:val="19"/>
                <w:szCs w:val="19"/>
              </w:rPr>
            </w:pPr>
            <w:r>
              <w:rPr>
                <w:sz w:val="19"/>
                <w:szCs w:val="19"/>
                <w:lang w:val="sv-FI"/>
              </w:rPr>
              <w:t>folks engagemang ökar</w:t>
            </w:r>
          </w:p>
          <w:p w14:paraId="367E5F3F" w14:textId="77777777" w:rsidR="00541BFF" w:rsidRPr="00911A83" w:rsidRDefault="00541BFF" w:rsidP="00541BFF">
            <w:pPr>
              <w:pStyle w:val="ListParagraph"/>
              <w:numPr>
                <w:ilvl w:val="0"/>
                <w:numId w:val="15"/>
              </w:numPr>
              <w:spacing w:after="160" w:line="259" w:lineRule="auto"/>
              <w:rPr>
                <w:sz w:val="19"/>
                <w:szCs w:val="19"/>
              </w:rPr>
            </w:pPr>
            <w:r>
              <w:rPr>
                <w:sz w:val="19"/>
                <w:szCs w:val="19"/>
                <w:lang w:val="sv-FI"/>
              </w:rPr>
              <w:t xml:space="preserve">ett brett perspektiv erhålls </w:t>
            </w:r>
          </w:p>
          <w:p w14:paraId="2918B886" w14:textId="77777777" w:rsidR="00541BFF" w:rsidRPr="00911A83" w:rsidRDefault="00541BFF" w:rsidP="00541BFF">
            <w:pPr>
              <w:pStyle w:val="ListParagraph"/>
              <w:numPr>
                <w:ilvl w:val="0"/>
                <w:numId w:val="15"/>
              </w:numPr>
              <w:spacing w:after="160" w:line="259" w:lineRule="auto"/>
              <w:rPr>
                <w:sz w:val="19"/>
                <w:szCs w:val="19"/>
              </w:rPr>
            </w:pPr>
            <w:r>
              <w:rPr>
                <w:sz w:val="19"/>
                <w:szCs w:val="19"/>
                <w:lang w:val="sv-FI"/>
              </w:rPr>
              <w:t>interaktionen mellan personer ökar</w:t>
            </w:r>
          </w:p>
          <w:p w14:paraId="346BAED8" w14:textId="77777777" w:rsidR="00541BFF" w:rsidRPr="00242E3F" w:rsidRDefault="00541BFF" w:rsidP="00541BFF">
            <w:pPr>
              <w:pStyle w:val="ListParagraph"/>
              <w:numPr>
                <w:ilvl w:val="0"/>
                <w:numId w:val="15"/>
              </w:numPr>
              <w:spacing w:after="160" w:line="259" w:lineRule="auto"/>
              <w:rPr>
                <w:sz w:val="19"/>
                <w:szCs w:val="19"/>
                <w:lang w:val="sv-SE"/>
              </w:rPr>
            </w:pPr>
            <w:r>
              <w:rPr>
                <w:sz w:val="19"/>
                <w:szCs w:val="19"/>
                <w:lang w:val="sv-FI"/>
              </w:rPr>
              <w:t>den verksamhet som planeras genom verkstaden svarar på verkliga behov och önskemål</w:t>
            </w:r>
          </w:p>
          <w:p w14:paraId="3A5982BA" w14:textId="1DAE09E0" w:rsidR="007D102E" w:rsidRPr="00242E3F" w:rsidRDefault="00541BFF" w:rsidP="00911A83">
            <w:pPr>
              <w:pStyle w:val="ListParagraph"/>
              <w:numPr>
                <w:ilvl w:val="0"/>
                <w:numId w:val="15"/>
              </w:numPr>
              <w:spacing w:after="160" w:line="259" w:lineRule="auto"/>
              <w:rPr>
                <w:sz w:val="19"/>
                <w:szCs w:val="19"/>
                <w:lang w:val="sv-SE"/>
              </w:rPr>
            </w:pPr>
            <w:r>
              <w:rPr>
                <w:sz w:val="19"/>
                <w:szCs w:val="19"/>
                <w:lang w:val="sv-FI"/>
              </w:rPr>
              <w:t xml:space="preserve">det är lättare att gå med i verksamheten när du själv har </w:t>
            </w:r>
            <w:proofErr w:type="spellStart"/>
            <w:r>
              <w:rPr>
                <w:sz w:val="19"/>
                <w:szCs w:val="19"/>
                <w:lang w:val="sv-FI"/>
              </w:rPr>
              <w:t>brainstormat</w:t>
            </w:r>
            <w:proofErr w:type="spellEnd"/>
            <w:r>
              <w:rPr>
                <w:sz w:val="19"/>
                <w:szCs w:val="19"/>
                <w:lang w:val="sv-FI"/>
              </w:rPr>
              <w:t xml:space="preserve"> om den</w:t>
            </w:r>
          </w:p>
          <w:p w14:paraId="27453711" w14:textId="77777777" w:rsidR="007D102E" w:rsidRPr="00242E3F" w:rsidRDefault="007D102E" w:rsidP="00911A83">
            <w:pPr>
              <w:spacing w:before="240" w:after="160" w:line="259" w:lineRule="auto"/>
              <w:ind w:right="219"/>
              <w:rPr>
                <w:b/>
                <w:bCs/>
                <w:sz w:val="19"/>
                <w:szCs w:val="19"/>
                <w:lang w:val="sv-SE"/>
              </w:rPr>
            </w:pPr>
            <w:r>
              <w:rPr>
                <w:b/>
                <w:bCs/>
                <w:sz w:val="19"/>
                <w:szCs w:val="19"/>
                <w:lang w:val="sv-FI"/>
              </w:rPr>
              <w:t>Tips för att genomföra en brainstorming-verkstad:</w:t>
            </w:r>
          </w:p>
          <w:p w14:paraId="255E4E36" w14:textId="6D0A286E" w:rsidR="007D102E" w:rsidRPr="00911A83" w:rsidRDefault="00E80E52" w:rsidP="007D102E">
            <w:pPr>
              <w:pStyle w:val="ListParagraph"/>
              <w:numPr>
                <w:ilvl w:val="0"/>
                <w:numId w:val="20"/>
              </w:numPr>
              <w:spacing w:after="160" w:line="259" w:lineRule="auto"/>
              <w:ind w:right="219"/>
              <w:rPr>
                <w:b/>
                <w:bCs/>
                <w:sz w:val="19"/>
                <w:szCs w:val="19"/>
              </w:rPr>
            </w:pPr>
            <w:hyperlink r:id="rId9" w:history="1">
              <w:r w:rsidR="004B68EC">
                <w:rPr>
                  <w:rStyle w:val="Hyperlink"/>
                  <w:sz w:val="19"/>
                  <w:szCs w:val="19"/>
                  <w:lang w:val="sv-FI"/>
                </w:rPr>
                <w:t>Toimeksi.fi</w:t>
              </w:r>
            </w:hyperlink>
          </w:p>
          <w:p w14:paraId="2DEB2896" w14:textId="39BE073C" w:rsidR="007D102E" w:rsidRPr="00911A83" w:rsidRDefault="00E80E52" w:rsidP="007D102E">
            <w:pPr>
              <w:pStyle w:val="ListParagraph"/>
              <w:numPr>
                <w:ilvl w:val="0"/>
                <w:numId w:val="20"/>
              </w:numPr>
              <w:spacing w:after="160" w:line="259" w:lineRule="auto"/>
              <w:ind w:right="219"/>
              <w:rPr>
                <w:b/>
                <w:bCs/>
                <w:sz w:val="19"/>
                <w:szCs w:val="19"/>
              </w:rPr>
            </w:pPr>
            <w:hyperlink r:id="rId10" w:history="1">
              <w:r w:rsidR="004B68EC">
                <w:rPr>
                  <w:rStyle w:val="Hyperlink"/>
                  <w:sz w:val="19"/>
                  <w:szCs w:val="19"/>
                  <w:lang w:val="sv-FI"/>
                </w:rPr>
                <w:t>Facilitatorns arbetsbok (på finska)</w:t>
              </w:r>
            </w:hyperlink>
          </w:p>
          <w:p w14:paraId="3180DA76" w14:textId="4A286BA1" w:rsidR="007D102E" w:rsidRPr="00242E3F" w:rsidRDefault="00E80E52" w:rsidP="007D102E">
            <w:pPr>
              <w:pStyle w:val="ListParagraph"/>
              <w:numPr>
                <w:ilvl w:val="0"/>
                <w:numId w:val="20"/>
              </w:numPr>
              <w:spacing w:after="160" w:line="259" w:lineRule="auto"/>
              <w:ind w:right="219"/>
              <w:rPr>
                <w:b/>
                <w:bCs/>
                <w:sz w:val="19"/>
                <w:szCs w:val="19"/>
                <w:lang w:val="sv-SE"/>
              </w:rPr>
            </w:pPr>
            <w:hyperlink r:id="rId11" w:history="1">
              <w:proofErr w:type="spellStart"/>
              <w:r w:rsidR="004B68EC">
                <w:rPr>
                  <w:rStyle w:val="Hyperlink"/>
                  <w:sz w:val="19"/>
                  <w:szCs w:val="19"/>
                  <w:lang w:val="sv-FI"/>
                </w:rPr>
                <w:t>Facilitering</w:t>
              </w:r>
              <w:proofErr w:type="spellEnd"/>
              <w:r w:rsidR="004B68EC">
                <w:rPr>
                  <w:rStyle w:val="Hyperlink"/>
                  <w:sz w:val="19"/>
                  <w:szCs w:val="19"/>
                  <w:lang w:val="sv-FI"/>
                </w:rPr>
                <w:t xml:space="preserve"> av verkstad på distans (på finska)</w:t>
              </w:r>
            </w:hyperlink>
          </w:p>
          <w:p w14:paraId="5098BA88" w14:textId="66106E65" w:rsidR="00402057" w:rsidRPr="00242E3F" w:rsidRDefault="00402057" w:rsidP="007D102E">
            <w:pPr>
              <w:spacing w:after="160" w:line="259" w:lineRule="auto"/>
              <w:ind w:right="219"/>
              <w:rPr>
                <w:sz w:val="19"/>
                <w:szCs w:val="19"/>
                <w:lang w:val="sv-SE"/>
              </w:rPr>
            </w:pPr>
          </w:p>
        </w:tc>
        <w:tc>
          <w:tcPr>
            <w:tcW w:w="289" w:type="dxa"/>
            <w:tcBorders>
              <w:top w:val="nil"/>
              <w:bottom w:val="single" w:sz="4" w:space="0" w:color="auto"/>
              <w:right w:val="nil"/>
            </w:tcBorders>
          </w:tcPr>
          <w:p w14:paraId="0E38DF88" w14:textId="77777777" w:rsidR="00E11895" w:rsidRPr="00242E3F" w:rsidRDefault="00E11895" w:rsidP="00E11895">
            <w:pPr>
              <w:rPr>
                <w:sz w:val="20"/>
                <w:lang w:val="sv-SE"/>
              </w:rPr>
            </w:pPr>
          </w:p>
        </w:tc>
        <w:tc>
          <w:tcPr>
            <w:tcW w:w="6077" w:type="dxa"/>
            <w:vMerge/>
            <w:tcBorders>
              <w:left w:val="nil"/>
              <w:bottom w:val="single" w:sz="4" w:space="0" w:color="auto"/>
            </w:tcBorders>
          </w:tcPr>
          <w:p w14:paraId="36E41C01" w14:textId="77777777" w:rsidR="00E11895" w:rsidRPr="00242E3F" w:rsidRDefault="00E11895" w:rsidP="00E11895">
            <w:pPr>
              <w:rPr>
                <w:sz w:val="20"/>
                <w:lang w:val="sv-SE"/>
              </w:rPr>
            </w:pPr>
          </w:p>
        </w:tc>
      </w:tr>
      <w:tr w:rsidR="00E11895" w:rsidRPr="00242E3F" w14:paraId="5BA46916" w14:textId="77777777" w:rsidTr="00242E3F">
        <w:trPr>
          <w:trHeight w:val="934"/>
        </w:trPr>
        <w:tc>
          <w:tcPr>
            <w:tcW w:w="11195" w:type="dxa"/>
            <w:gridSpan w:val="4"/>
            <w:tcBorders>
              <w:top w:val="nil"/>
              <w:bottom w:val="single" w:sz="4" w:space="0" w:color="auto"/>
            </w:tcBorders>
            <w:shd w:val="clear" w:color="auto" w:fill="C00000"/>
          </w:tcPr>
          <w:p w14:paraId="414BE74E" w14:textId="77777777" w:rsidR="00E11895" w:rsidRPr="00242E3F" w:rsidRDefault="00E11895" w:rsidP="00E11895">
            <w:pPr>
              <w:pStyle w:val="OT1Kirje"/>
              <w:spacing w:after="0"/>
              <w:rPr>
                <w:rFonts w:ascii="Verdana" w:hAnsi="Verdana"/>
                <w:spacing w:val="0"/>
                <w:sz w:val="20"/>
                <w:szCs w:val="20"/>
                <w:lang w:val="sv-SE"/>
              </w:rPr>
            </w:pPr>
          </w:p>
          <w:p w14:paraId="595DA5DA" w14:textId="53E5A11D" w:rsidR="00242E3F" w:rsidRPr="007C1A70" w:rsidRDefault="00242E3F" w:rsidP="00242E3F">
            <w:pPr>
              <w:pStyle w:val="Footer"/>
              <w:rPr>
                <w:b/>
                <w:bCs/>
                <w:color w:val="FFFFFF" w:themeColor="background1"/>
                <w:sz w:val="20"/>
                <w:szCs w:val="18"/>
                <w:lang w:val="sv-SE"/>
              </w:rPr>
            </w:pPr>
          </w:p>
          <w:tbl>
            <w:tblPr>
              <w:tblW w:w="11135" w:type="dxa"/>
              <w:tblInd w:w="2" w:type="dxa"/>
              <w:tblBorders>
                <w:top w:val="nil"/>
                <w:left w:val="nil"/>
                <w:bottom w:val="nil"/>
                <w:right w:val="nil"/>
              </w:tblBorders>
              <w:tblLayout w:type="fixed"/>
              <w:tblLook w:val="0000" w:firstRow="0" w:lastRow="0" w:firstColumn="0" w:lastColumn="0" w:noHBand="0" w:noVBand="0"/>
            </w:tblPr>
            <w:tblGrid>
              <w:gridCol w:w="11135"/>
            </w:tblGrid>
            <w:tr w:rsidR="00242E3F" w:rsidRPr="00242E3F" w14:paraId="23FAD0F6" w14:textId="77777777" w:rsidTr="00242E3F">
              <w:tblPrEx>
                <w:tblCellMar>
                  <w:top w:w="0" w:type="dxa"/>
                  <w:bottom w:w="0" w:type="dxa"/>
                </w:tblCellMar>
              </w:tblPrEx>
              <w:trPr>
                <w:trHeight w:val="213"/>
              </w:trPr>
              <w:tc>
                <w:tcPr>
                  <w:tcW w:w="11135" w:type="dxa"/>
                </w:tcPr>
                <w:p w14:paraId="78B07163" w14:textId="2B62B3DF" w:rsidR="00242E3F" w:rsidRPr="00242E3F" w:rsidRDefault="00242E3F" w:rsidP="00242E3F">
                  <w:pPr>
                    <w:pStyle w:val="Footer"/>
                    <w:rPr>
                      <w:color w:val="FFFFFF" w:themeColor="background1"/>
                      <w:sz w:val="20"/>
                      <w:szCs w:val="18"/>
                      <w:lang w:val="sv-SE"/>
                    </w:rPr>
                  </w:pPr>
                  <w:r>
                    <w:rPr>
                      <w:b/>
                      <w:bCs/>
                      <w:color w:val="FFFFFF" w:themeColor="background1"/>
                      <w:sz w:val="20"/>
                      <w:szCs w:val="18"/>
                      <w:lang w:val="sv-FI"/>
                    </w:rPr>
                    <w:t xml:space="preserve">Mer information: </w:t>
                  </w:r>
                  <w:r w:rsidRPr="00242E3F">
                    <w:rPr>
                      <w:color w:val="FFFFFF" w:themeColor="background1"/>
                      <w:sz w:val="20"/>
                      <w:szCs w:val="18"/>
                      <w:lang w:val="sv-SE"/>
                    </w:rPr>
                    <w:t xml:space="preserve">Distriktsbyråns kontaktperson eller Centralbyråns planerare Elisa Vesterinen elisa.vesterinen@rodakorset.fi tfn 040-1426 599 </w:t>
                  </w:r>
                </w:p>
              </w:tc>
            </w:tr>
          </w:tbl>
          <w:p w14:paraId="17F57E2B" w14:textId="2522BE4A" w:rsidR="00E11895" w:rsidRPr="00242E3F" w:rsidRDefault="00E11895" w:rsidP="00E11895">
            <w:pPr>
              <w:pStyle w:val="Footer"/>
              <w:rPr>
                <w:color w:val="FFFFFF" w:themeColor="background1"/>
                <w:szCs w:val="20"/>
                <w:lang w:val="sv-SE"/>
              </w:rPr>
            </w:pPr>
          </w:p>
          <w:p w14:paraId="3FF60180" w14:textId="77777777" w:rsidR="00E11895" w:rsidRPr="00242E3F" w:rsidRDefault="00E11895" w:rsidP="00E11895">
            <w:pPr>
              <w:pStyle w:val="OT1Kirje"/>
              <w:spacing w:after="0"/>
              <w:rPr>
                <w:rFonts w:ascii="Verdana" w:hAnsi="Verdana"/>
                <w:spacing w:val="0"/>
                <w:sz w:val="20"/>
                <w:szCs w:val="20"/>
                <w:lang w:val="sv-SE"/>
              </w:rPr>
            </w:pPr>
          </w:p>
        </w:tc>
      </w:tr>
      <w:bookmarkEnd w:id="0"/>
    </w:tbl>
    <w:p w14:paraId="4E9D397A" w14:textId="6B05CE42" w:rsidR="00242E3F" w:rsidRPr="00242E3F" w:rsidRDefault="00242E3F" w:rsidP="00242E3F">
      <w:pPr>
        <w:tabs>
          <w:tab w:val="left" w:pos="3650"/>
        </w:tabs>
        <w:rPr>
          <w:sz w:val="20"/>
          <w:lang w:val="sv-SE"/>
        </w:rPr>
      </w:pPr>
    </w:p>
    <w:sectPr w:rsidR="00242E3F" w:rsidRPr="00242E3F" w:rsidSect="003D472F">
      <w:headerReference w:type="default" r:id="rId12"/>
      <w:pgSz w:w="11906" w:h="16838" w:code="9"/>
      <w:pgMar w:top="0" w:right="1134" w:bottom="0"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24DE1" w14:textId="77777777" w:rsidR="00E80E52" w:rsidRDefault="00E80E52" w:rsidP="000E47DE">
      <w:r>
        <w:separator/>
      </w:r>
    </w:p>
  </w:endnote>
  <w:endnote w:type="continuationSeparator" w:id="0">
    <w:p w14:paraId="02D72DDB" w14:textId="77777777" w:rsidR="00E80E52" w:rsidRDefault="00E80E52" w:rsidP="000E4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igna Column Black">
    <w:altName w:val="Calibri"/>
    <w:panose1 w:val="00000000000000000000"/>
    <w:charset w:val="00"/>
    <w:family w:val="auto"/>
    <w:notTrueType/>
    <w:pitch w:val="default"/>
    <w:sig w:usb0="00000003" w:usb1="00000000" w:usb2="00000000" w:usb3="00000000" w:csb0="00000001" w:csb1="00000000"/>
  </w:font>
  <w:font w:name="Signa Column Book">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F604B" w14:textId="77777777" w:rsidR="00E80E52" w:rsidRDefault="00E80E52" w:rsidP="000E47DE">
      <w:r>
        <w:separator/>
      </w:r>
    </w:p>
  </w:footnote>
  <w:footnote w:type="continuationSeparator" w:id="0">
    <w:p w14:paraId="3648BFB9" w14:textId="77777777" w:rsidR="00E80E52" w:rsidRDefault="00E80E52" w:rsidP="000E4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3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8918"/>
    </w:tblGrid>
    <w:tr w:rsidR="000E47DE" w14:paraId="29AEC5ED" w14:textId="77777777" w:rsidTr="00C041A2">
      <w:trPr>
        <w:trHeight w:val="1701"/>
      </w:trPr>
      <w:tc>
        <w:tcPr>
          <w:tcW w:w="6521" w:type="dxa"/>
          <w:shd w:val="clear" w:color="auto" w:fill="CC0000"/>
          <w:vAlign w:val="center"/>
        </w:tcPr>
        <w:p w14:paraId="416BCF5E" w14:textId="77777777" w:rsidR="000E47DE" w:rsidRPr="000E47DE" w:rsidRDefault="000E47DE" w:rsidP="00C041A2">
          <w:pPr>
            <w:pStyle w:val="Header"/>
            <w:rPr>
              <w:color w:val="FFFFFF" w:themeColor="background1"/>
              <w:sz w:val="10"/>
              <w:szCs w:val="10"/>
            </w:rPr>
          </w:pPr>
        </w:p>
        <w:p w14:paraId="5FFF144D" w14:textId="243C7818" w:rsidR="00977DBA" w:rsidRPr="00DB6034" w:rsidRDefault="00DB6034" w:rsidP="00C041A2">
          <w:pPr>
            <w:pStyle w:val="Header"/>
            <w:rPr>
              <w:b/>
              <w:bCs/>
              <w:color w:val="FFFFFF" w:themeColor="background1"/>
              <w:sz w:val="36"/>
              <w:szCs w:val="36"/>
            </w:rPr>
          </w:pPr>
          <w:r>
            <w:rPr>
              <w:b/>
              <w:bCs/>
              <w:color w:val="FFFFFF" w:themeColor="background1"/>
              <w:sz w:val="36"/>
              <w:szCs w:val="36"/>
              <w:lang w:val="sv-FI"/>
            </w:rPr>
            <w:t>Brainstorming-verkstad</w:t>
          </w:r>
        </w:p>
        <w:p w14:paraId="57BAAEEE" w14:textId="77777777" w:rsidR="00FB32FD" w:rsidRPr="00FB32FD" w:rsidRDefault="00FB32FD" w:rsidP="00C041A2">
          <w:pPr>
            <w:pStyle w:val="Header"/>
            <w:ind w:right="-255"/>
            <w:rPr>
              <w:sz w:val="20"/>
              <w:szCs w:val="20"/>
            </w:rPr>
          </w:pPr>
        </w:p>
      </w:tc>
      <w:tc>
        <w:tcPr>
          <w:tcW w:w="8918" w:type="dxa"/>
          <w:vAlign w:val="center"/>
        </w:tcPr>
        <w:p w14:paraId="2FD5BBF3" w14:textId="77777777" w:rsidR="000E47DE" w:rsidRDefault="008D0B37">
          <w:pPr>
            <w:pStyle w:val="Header"/>
          </w:pPr>
          <w:r>
            <w:rPr>
              <w:noProof/>
              <w:lang w:val="sv-FI"/>
            </w:rPr>
            <w:drawing>
              <wp:anchor distT="0" distB="0" distL="114300" distR="114300" simplePos="0" relativeHeight="251658240" behindDoc="1" locked="0" layoutInCell="1" allowOverlap="1" wp14:anchorId="38DA4D2A" wp14:editId="29CF1509">
                <wp:simplePos x="0" y="0"/>
                <wp:positionH relativeFrom="column">
                  <wp:posOffset>1012825</wp:posOffset>
                </wp:positionH>
                <wp:positionV relativeFrom="paragraph">
                  <wp:posOffset>22225</wp:posOffset>
                </wp:positionV>
                <wp:extent cx="1701800" cy="838200"/>
                <wp:effectExtent l="0" t="0" r="0" b="0"/>
                <wp:wrapNone/>
                <wp:docPr id="44" name="Picture 3" descr="Image result for punainen r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nainen ris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82ACD" w14:textId="77777777" w:rsidR="000E47DE" w:rsidRDefault="000E47DE" w:rsidP="00992C99">
          <w:pPr>
            <w:pStyle w:val="Header"/>
            <w:tabs>
              <w:tab w:val="clear" w:pos="4819"/>
            </w:tabs>
          </w:pPr>
        </w:p>
      </w:tc>
    </w:tr>
  </w:tbl>
  <w:p w14:paraId="30EBEB91" w14:textId="77777777" w:rsidR="000E47DE" w:rsidRDefault="000E47DE" w:rsidP="00EA2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029"/>
    <w:multiLevelType w:val="hybridMultilevel"/>
    <w:tmpl w:val="711236A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7A5231"/>
    <w:multiLevelType w:val="multilevel"/>
    <w:tmpl w:val="C92E98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221E7"/>
    <w:multiLevelType w:val="hybridMultilevel"/>
    <w:tmpl w:val="B45A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32C3B"/>
    <w:multiLevelType w:val="hybridMultilevel"/>
    <w:tmpl w:val="5F744B10"/>
    <w:lvl w:ilvl="0" w:tplc="04090003">
      <w:start w:val="1"/>
      <w:numFmt w:val="bullet"/>
      <w:lvlText w:val="o"/>
      <w:lvlJc w:val="left"/>
      <w:pPr>
        <w:ind w:left="1211" w:hanging="360"/>
      </w:pPr>
      <w:rPr>
        <w:rFonts w:ascii="Courier New" w:hAnsi="Courier New" w:cs="Courier New"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1DF4575B"/>
    <w:multiLevelType w:val="hybridMultilevel"/>
    <w:tmpl w:val="3244D3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F05071D"/>
    <w:multiLevelType w:val="hybridMultilevel"/>
    <w:tmpl w:val="1F569E6E"/>
    <w:lvl w:ilvl="0" w:tplc="040B0001">
      <w:start w:val="1"/>
      <w:numFmt w:val="bullet"/>
      <w:lvlText w:val=""/>
      <w:lvlJc w:val="left"/>
      <w:pPr>
        <w:ind w:left="1288" w:hanging="360"/>
      </w:pPr>
      <w:rPr>
        <w:rFonts w:ascii="Symbol" w:hAnsi="Symbol" w:hint="default"/>
      </w:rPr>
    </w:lvl>
    <w:lvl w:ilvl="1" w:tplc="040B0003" w:tentative="1">
      <w:start w:val="1"/>
      <w:numFmt w:val="bullet"/>
      <w:lvlText w:val="o"/>
      <w:lvlJc w:val="left"/>
      <w:pPr>
        <w:ind w:left="2008" w:hanging="360"/>
      </w:pPr>
      <w:rPr>
        <w:rFonts w:ascii="Courier New" w:hAnsi="Courier New" w:cs="Courier New" w:hint="default"/>
      </w:rPr>
    </w:lvl>
    <w:lvl w:ilvl="2" w:tplc="040B0005" w:tentative="1">
      <w:start w:val="1"/>
      <w:numFmt w:val="bullet"/>
      <w:lvlText w:val=""/>
      <w:lvlJc w:val="left"/>
      <w:pPr>
        <w:ind w:left="2728" w:hanging="360"/>
      </w:pPr>
      <w:rPr>
        <w:rFonts w:ascii="Wingdings" w:hAnsi="Wingdings" w:hint="default"/>
      </w:rPr>
    </w:lvl>
    <w:lvl w:ilvl="3" w:tplc="040B0001" w:tentative="1">
      <w:start w:val="1"/>
      <w:numFmt w:val="bullet"/>
      <w:lvlText w:val=""/>
      <w:lvlJc w:val="left"/>
      <w:pPr>
        <w:ind w:left="3448" w:hanging="360"/>
      </w:pPr>
      <w:rPr>
        <w:rFonts w:ascii="Symbol" w:hAnsi="Symbol" w:hint="default"/>
      </w:rPr>
    </w:lvl>
    <w:lvl w:ilvl="4" w:tplc="040B0003" w:tentative="1">
      <w:start w:val="1"/>
      <w:numFmt w:val="bullet"/>
      <w:lvlText w:val="o"/>
      <w:lvlJc w:val="left"/>
      <w:pPr>
        <w:ind w:left="4168" w:hanging="360"/>
      </w:pPr>
      <w:rPr>
        <w:rFonts w:ascii="Courier New" w:hAnsi="Courier New" w:cs="Courier New" w:hint="default"/>
      </w:rPr>
    </w:lvl>
    <w:lvl w:ilvl="5" w:tplc="040B0005" w:tentative="1">
      <w:start w:val="1"/>
      <w:numFmt w:val="bullet"/>
      <w:lvlText w:val=""/>
      <w:lvlJc w:val="left"/>
      <w:pPr>
        <w:ind w:left="4888" w:hanging="360"/>
      </w:pPr>
      <w:rPr>
        <w:rFonts w:ascii="Wingdings" w:hAnsi="Wingdings" w:hint="default"/>
      </w:rPr>
    </w:lvl>
    <w:lvl w:ilvl="6" w:tplc="040B0001" w:tentative="1">
      <w:start w:val="1"/>
      <w:numFmt w:val="bullet"/>
      <w:lvlText w:val=""/>
      <w:lvlJc w:val="left"/>
      <w:pPr>
        <w:ind w:left="5608" w:hanging="360"/>
      </w:pPr>
      <w:rPr>
        <w:rFonts w:ascii="Symbol" w:hAnsi="Symbol" w:hint="default"/>
      </w:rPr>
    </w:lvl>
    <w:lvl w:ilvl="7" w:tplc="040B0003" w:tentative="1">
      <w:start w:val="1"/>
      <w:numFmt w:val="bullet"/>
      <w:lvlText w:val="o"/>
      <w:lvlJc w:val="left"/>
      <w:pPr>
        <w:ind w:left="6328" w:hanging="360"/>
      </w:pPr>
      <w:rPr>
        <w:rFonts w:ascii="Courier New" w:hAnsi="Courier New" w:cs="Courier New" w:hint="default"/>
      </w:rPr>
    </w:lvl>
    <w:lvl w:ilvl="8" w:tplc="040B0005" w:tentative="1">
      <w:start w:val="1"/>
      <w:numFmt w:val="bullet"/>
      <w:lvlText w:val=""/>
      <w:lvlJc w:val="left"/>
      <w:pPr>
        <w:ind w:left="7048" w:hanging="360"/>
      </w:pPr>
      <w:rPr>
        <w:rFonts w:ascii="Wingdings" w:hAnsi="Wingdings" w:hint="default"/>
      </w:rPr>
    </w:lvl>
  </w:abstractNum>
  <w:abstractNum w:abstractNumId="6" w15:restartNumberingAfterBreak="0">
    <w:nsid w:val="30E861A6"/>
    <w:multiLevelType w:val="hybridMultilevel"/>
    <w:tmpl w:val="D82CC0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297183F"/>
    <w:multiLevelType w:val="hybridMultilevel"/>
    <w:tmpl w:val="B5E23270"/>
    <w:lvl w:ilvl="0" w:tplc="040B0001">
      <w:start w:val="1"/>
      <w:numFmt w:val="bullet"/>
      <w:lvlText w:val=""/>
      <w:lvlJc w:val="left"/>
      <w:pPr>
        <w:ind w:left="786"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30E6649"/>
    <w:multiLevelType w:val="hybridMultilevel"/>
    <w:tmpl w:val="A86E10C2"/>
    <w:lvl w:ilvl="0" w:tplc="D4BE12A2">
      <w:numFmt w:val="bullet"/>
      <w:lvlText w:val=""/>
      <w:lvlJc w:val="left"/>
      <w:pPr>
        <w:ind w:left="1080" w:hanging="360"/>
      </w:pPr>
      <w:rPr>
        <w:rFonts w:ascii="Wingdings" w:eastAsiaTheme="minorHAnsi"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33D6885"/>
    <w:multiLevelType w:val="hybridMultilevel"/>
    <w:tmpl w:val="09DA2F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B946F9C"/>
    <w:multiLevelType w:val="hybridMultilevel"/>
    <w:tmpl w:val="89E0BF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1A9264E"/>
    <w:multiLevelType w:val="hybridMultilevel"/>
    <w:tmpl w:val="95E286D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44715A2E"/>
    <w:multiLevelType w:val="hybridMultilevel"/>
    <w:tmpl w:val="CD26C638"/>
    <w:lvl w:ilvl="0" w:tplc="C5783126">
      <w:numFmt w:val="bullet"/>
      <w:lvlText w:val="-"/>
      <w:lvlJc w:val="left"/>
      <w:pPr>
        <w:ind w:left="720" w:hanging="360"/>
      </w:pPr>
      <w:rPr>
        <w:rFonts w:ascii="Verdana" w:eastAsiaTheme="minorHAnsi"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B756D"/>
    <w:multiLevelType w:val="hybridMultilevel"/>
    <w:tmpl w:val="2F2618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7A55644"/>
    <w:multiLevelType w:val="hybridMultilevel"/>
    <w:tmpl w:val="142AE3E0"/>
    <w:lvl w:ilvl="0" w:tplc="D4BE12A2">
      <w:numFmt w:val="bullet"/>
      <w:lvlText w:val=""/>
      <w:lvlJc w:val="left"/>
      <w:pPr>
        <w:ind w:left="1080" w:hanging="360"/>
      </w:pPr>
      <w:rPr>
        <w:rFonts w:ascii="Wingdings" w:eastAsiaTheme="minorHAnsi" w:hAnsi="Wingdings" w:cstheme="minorHAns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69CE632B"/>
    <w:multiLevelType w:val="hybridMultilevel"/>
    <w:tmpl w:val="3B92A3B0"/>
    <w:lvl w:ilvl="0" w:tplc="5324165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2C3C2B"/>
    <w:multiLevelType w:val="hybridMultilevel"/>
    <w:tmpl w:val="FB72FF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C94392D"/>
    <w:multiLevelType w:val="hybridMultilevel"/>
    <w:tmpl w:val="65AE1F52"/>
    <w:lvl w:ilvl="0" w:tplc="D3C48E44">
      <w:start w:val="1"/>
      <w:numFmt w:val="bullet"/>
      <w:lvlText w:val="•"/>
      <w:lvlJc w:val="left"/>
      <w:pPr>
        <w:tabs>
          <w:tab w:val="num" w:pos="720"/>
        </w:tabs>
        <w:ind w:left="720" w:hanging="360"/>
      </w:pPr>
      <w:rPr>
        <w:rFonts w:ascii="Times" w:hAnsi="Times" w:hint="default"/>
      </w:rPr>
    </w:lvl>
    <w:lvl w:ilvl="1" w:tplc="2C4E1C28">
      <w:start w:val="302"/>
      <w:numFmt w:val="bullet"/>
      <w:lvlText w:val="•"/>
      <w:lvlJc w:val="left"/>
      <w:pPr>
        <w:tabs>
          <w:tab w:val="num" w:pos="1440"/>
        </w:tabs>
        <w:ind w:left="1440" w:hanging="360"/>
      </w:pPr>
      <w:rPr>
        <w:rFonts w:ascii="Times" w:hAnsi="Times" w:hint="default"/>
      </w:rPr>
    </w:lvl>
    <w:lvl w:ilvl="2" w:tplc="AE547C54" w:tentative="1">
      <w:start w:val="1"/>
      <w:numFmt w:val="bullet"/>
      <w:lvlText w:val="•"/>
      <w:lvlJc w:val="left"/>
      <w:pPr>
        <w:tabs>
          <w:tab w:val="num" w:pos="2160"/>
        </w:tabs>
        <w:ind w:left="2160" w:hanging="360"/>
      </w:pPr>
      <w:rPr>
        <w:rFonts w:ascii="Times" w:hAnsi="Times" w:hint="default"/>
      </w:rPr>
    </w:lvl>
    <w:lvl w:ilvl="3" w:tplc="404AE342" w:tentative="1">
      <w:start w:val="1"/>
      <w:numFmt w:val="bullet"/>
      <w:lvlText w:val="•"/>
      <w:lvlJc w:val="left"/>
      <w:pPr>
        <w:tabs>
          <w:tab w:val="num" w:pos="2880"/>
        </w:tabs>
        <w:ind w:left="2880" w:hanging="360"/>
      </w:pPr>
      <w:rPr>
        <w:rFonts w:ascii="Times" w:hAnsi="Times" w:hint="default"/>
      </w:rPr>
    </w:lvl>
    <w:lvl w:ilvl="4" w:tplc="DB0AC3E6" w:tentative="1">
      <w:start w:val="1"/>
      <w:numFmt w:val="bullet"/>
      <w:lvlText w:val="•"/>
      <w:lvlJc w:val="left"/>
      <w:pPr>
        <w:tabs>
          <w:tab w:val="num" w:pos="3600"/>
        </w:tabs>
        <w:ind w:left="3600" w:hanging="360"/>
      </w:pPr>
      <w:rPr>
        <w:rFonts w:ascii="Times" w:hAnsi="Times" w:hint="default"/>
      </w:rPr>
    </w:lvl>
    <w:lvl w:ilvl="5" w:tplc="0B4803C8" w:tentative="1">
      <w:start w:val="1"/>
      <w:numFmt w:val="bullet"/>
      <w:lvlText w:val="•"/>
      <w:lvlJc w:val="left"/>
      <w:pPr>
        <w:tabs>
          <w:tab w:val="num" w:pos="4320"/>
        </w:tabs>
        <w:ind w:left="4320" w:hanging="360"/>
      </w:pPr>
      <w:rPr>
        <w:rFonts w:ascii="Times" w:hAnsi="Times" w:hint="default"/>
      </w:rPr>
    </w:lvl>
    <w:lvl w:ilvl="6" w:tplc="5204C868" w:tentative="1">
      <w:start w:val="1"/>
      <w:numFmt w:val="bullet"/>
      <w:lvlText w:val="•"/>
      <w:lvlJc w:val="left"/>
      <w:pPr>
        <w:tabs>
          <w:tab w:val="num" w:pos="5040"/>
        </w:tabs>
        <w:ind w:left="5040" w:hanging="360"/>
      </w:pPr>
      <w:rPr>
        <w:rFonts w:ascii="Times" w:hAnsi="Times" w:hint="default"/>
      </w:rPr>
    </w:lvl>
    <w:lvl w:ilvl="7" w:tplc="D1A410CA" w:tentative="1">
      <w:start w:val="1"/>
      <w:numFmt w:val="bullet"/>
      <w:lvlText w:val="•"/>
      <w:lvlJc w:val="left"/>
      <w:pPr>
        <w:tabs>
          <w:tab w:val="num" w:pos="5760"/>
        </w:tabs>
        <w:ind w:left="5760" w:hanging="360"/>
      </w:pPr>
      <w:rPr>
        <w:rFonts w:ascii="Times" w:hAnsi="Times" w:hint="default"/>
      </w:rPr>
    </w:lvl>
    <w:lvl w:ilvl="8" w:tplc="9B56D68A"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77107127"/>
    <w:multiLevelType w:val="hybridMultilevel"/>
    <w:tmpl w:val="543E48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9FC15D6"/>
    <w:multiLevelType w:val="hybridMultilevel"/>
    <w:tmpl w:val="AC12DA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9"/>
  </w:num>
  <w:num w:numId="4">
    <w:abstractNumId w:val="5"/>
  </w:num>
  <w:num w:numId="5">
    <w:abstractNumId w:val="11"/>
  </w:num>
  <w:num w:numId="6">
    <w:abstractNumId w:val="16"/>
  </w:num>
  <w:num w:numId="7">
    <w:abstractNumId w:val="15"/>
  </w:num>
  <w:num w:numId="8">
    <w:abstractNumId w:val="2"/>
  </w:num>
  <w:num w:numId="9">
    <w:abstractNumId w:val="3"/>
  </w:num>
  <w:num w:numId="10">
    <w:abstractNumId w:val="12"/>
  </w:num>
  <w:num w:numId="11">
    <w:abstractNumId w:val="1"/>
  </w:num>
  <w:num w:numId="12">
    <w:abstractNumId w:val="13"/>
  </w:num>
  <w:num w:numId="13">
    <w:abstractNumId w:val="9"/>
  </w:num>
  <w:num w:numId="14">
    <w:abstractNumId w:val="17"/>
  </w:num>
  <w:num w:numId="15">
    <w:abstractNumId w:val="14"/>
  </w:num>
  <w:num w:numId="16">
    <w:abstractNumId w:val="4"/>
  </w:num>
  <w:num w:numId="17">
    <w:abstractNumId w:val="8"/>
  </w:num>
  <w:num w:numId="18">
    <w:abstractNumId w:val="10"/>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304"/>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7DE"/>
    <w:rsid w:val="00002755"/>
    <w:rsid w:val="0003237C"/>
    <w:rsid w:val="00043CF9"/>
    <w:rsid w:val="00044275"/>
    <w:rsid w:val="00060D03"/>
    <w:rsid w:val="00080970"/>
    <w:rsid w:val="0008726F"/>
    <w:rsid w:val="000D1DF3"/>
    <w:rsid w:val="000D1E89"/>
    <w:rsid w:val="000D1FD8"/>
    <w:rsid w:val="000D4D53"/>
    <w:rsid w:val="000E47DE"/>
    <w:rsid w:val="0010630B"/>
    <w:rsid w:val="00125F96"/>
    <w:rsid w:val="00127E59"/>
    <w:rsid w:val="001512E3"/>
    <w:rsid w:val="001605DF"/>
    <w:rsid w:val="001806D0"/>
    <w:rsid w:val="00192C1D"/>
    <w:rsid w:val="001A79BA"/>
    <w:rsid w:val="001B26BD"/>
    <w:rsid w:val="001C3AB1"/>
    <w:rsid w:val="001C7091"/>
    <w:rsid w:val="001D5091"/>
    <w:rsid w:val="0021117E"/>
    <w:rsid w:val="00242E3F"/>
    <w:rsid w:val="002550DF"/>
    <w:rsid w:val="00270621"/>
    <w:rsid w:val="002A50A3"/>
    <w:rsid w:val="002A7BC1"/>
    <w:rsid w:val="002B0545"/>
    <w:rsid w:val="002B4FAD"/>
    <w:rsid w:val="002C2C16"/>
    <w:rsid w:val="002D2C25"/>
    <w:rsid w:val="002D3088"/>
    <w:rsid w:val="002D3440"/>
    <w:rsid w:val="002E5584"/>
    <w:rsid w:val="002F01D2"/>
    <w:rsid w:val="00300B6A"/>
    <w:rsid w:val="00323F73"/>
    <w:rsid w:val="00330A61"/>
    <w:rsid w:val="00337766"/>
    <w:rsid w:val="00341F67"/>
    <w:rsid w:val="00356AD4"/>
    <w:rsid w:val="00360624"/>
    <w:rsid w:val="00365C40"/>
    <w:rsid w:val="00395AA3"/>
    <w:rsid w:val="00397353"/>
    <w:rsid w:val="003C14F5"/>
    <w:rsid w:val="003D472F"/>
    <w:rsid w:val="003F577E"/>
    <w:rsid w:val="00402057"/>
    <w:rsid w:val="00406ED8"/>
    <w:rsid w:val="00460AA4"/>
    <w:rsid w:val="00465E05"/>
    <w:rsid w:val="004910B9"/>
    <w:rsid w:val="00493DD0"/>
    <w:rsid w:val="004B68EC"/>
    <w:rsid w:val="004C53C0"/>
    <w:rsid w:val="00516D94"/>
    <w:rsid w:val="00521507"/>
    <w:rsid w:val="00523598"/>
    <w:rsid w:val="00541BFF"/>
    <w:rsid w:val="005469BA"/>
    <w:rsid w:val="00563779"/>
    <w:rsid w:val="00576B40"/>
    <w:rsid w:val="00583006"/>
    <w:rsid w:val="00587490"/>
    <w:rsid w:val="005A1963"/>
    <w:rsid w:val="005E7079"/>
    <w:rsid w:val="00604006"/>
    <w:rsid w:val="006453B2"/>
    <w:rsid w:val="006860D9"/>
    <w:rsid w:val="006B57A1"/>
    <w:rsid w:val="006E13AE"/>
    <w:rsid w:val="006F3378"/>
    <w:rsid w:val="006F3421"/>
    <w:rsid w:val="0073074D"/>
    <w:rsid w:val="00761FB6"/>
    <w:rsid w:val="00766BD3"/>
    <w:rsid w:val="007948EE"/>
    <w:rsid w:val="007B4294"/>
    <w:rsid w:val="007C1A70"/>
    <w:rsid w:val="007D102E"/>
    <w:rsid w:val="007D162A"/>
    <w:rsid w:val="007E0393"/>
    <w:rsid w:val="00821130"/>
    <w:rsid w:val="008215DC"/>
    <w:rsid w:val="00841F0A"/>
    <w:rsid w:val="00863CD7"/>
    <w:rsid w:val="00865276"/>
    <w:rsid w:val="00872F28"/>
    <w:rsid w:val="00875649"/>
    <w:rsid w:val="00880386"/>
    <w:rsid w:val="0088684E"/>
    <w:rsid w:val="00896949"/>
    <w:rsid w:val="008D0B37"/>
    <w:rsid w:val="00902A90"/>
    <w:rsid w:val="00911875"/>
    <w:rsid w:val="00911A83"/>
    <w:rsid w:val="00912630"/>
    <w:rsid w:val="009216B9"/>
    <w:rsid w:val="00930F6C"/>
    <w:rsid w:val="009351EC"/>
    <w:rsid w:val="009530E9"/>
    <w:rsid w:val="00955C38"/>
    <w:rsid w:val="00967D33"/>
    <w:rsid w:val="00977DBA"/>
    <w:rsid w:val="00992C99"/>
    <w:rsid w:val="00996461"/>
    <w:rsid w:val="009A052D"/>
    <w:rsid w:val="009A36FB"/>
    <w:rsid w:val="009D1F39"/>
    <w:rsid w:val="009E3427"/>
    <w:rsid w:val="009F4C63"/>
    <w:rsid w:val="00A127A9"/>
    <w:rsid w:val="00A132D5"/>
    <w:rsid w:val="00A34A02"/>
    <w:rsid w:val="00A569DA"/>
    <w:rsid w:val="00A6495B"/>
    <w:rsid w:val="00A745E6"/>
    <w:rsid w:val="00A95B1C"/>
    <w:rsid w:val="00AE399C"/>
    <w:rsid w:val="00AE4939"/>
    <w:rsid w:val="00AE6DB1"/>
    <w:rsid w:val="00AF5012"/>
    <w:rsid w:val="00AF7515"/>
    <w:rsid w:val="00B02C66"/>
    <w:rsid w:val="00B963D2"/>
    <w:rsid w:val="00BB3AFA"/>
    <w:rsid w:val="00BC692B"/>
    <w:rsid w:val="00BD1DC5"/>
    <w:rsid w:val="00BF08B2"/>
    <w:rsid w:val="00BF2911"/>
    <w:rsid w:val="00C041A2"/>
    <w:rsid w:val="00C06626"/>
    <w:rsid w:val="00C22FDE"/>
    <w:rsid w:val="00C30364"/>
    <w:rsid w:val="00C54E21"/>
    <w:rsid w:val="00CB2A69"/>
    <w:rsid w:val="00CB7EA1"/>
    <w:rsid w:val="00CC6B03"/>
    <w:rsid w:val="00CD0EDB"/>
    <w:rsid w:val="00CD5316"/>
    <w:rsid w:val="00D20A0D"/>
    <w:rsid w:val="00D22B5B"/>
    <w:rsid w:val="00D253EC"/>
    <w:rsid w:val="00D6051C"/>
    <w:rsid w:val="00D94050"/>
    <w:rsid w:val="00DA7165"/>
    <w:rsid w:val="00DA78AC"/>
    <w:rsid w:val="00DB6034"/>
    <w:rsid w:val="00DD4752"/>
    <w:rsid w:val="00DD5CCB"/>
    <w:rsid w:val="00DD7AD8"/>
    <w:rsid w:val="00DE7836"/>
    <w:rsid w:val="00E11895"/>
    <w:rsid w:val="00E11A9A"/>
    <w:rsid w:val="00E128D0"/>
    <w:rsid w:val="00E136FE"/>
    <w:rsid w:val="00E21A02"/>
    <w:rsid w:val="00E361C7"/>
    <w:rsid w:val="00E36C82"/>
    <w:rsid w:val="00E8007A"/>
    <w:rsid w:val="00E80E52"/>
    <w:rsid w:val="00E94662"/>
    <w:rsid w:val="00EA25AC"/>
    <w:rsid w:val="00EB6A99"/>
    <w:rsid w:val="00ED71AE"/>
    <w:rsid w:val="00EE5F47"/>
    <w:rsid w:val="00EE7DC9"/>
    <w:rsid w:val="00F146B5"/>
    <w:rsid w:val="00F31C19"/>
    <w:rsid w:val="00F35344"/>
    <w:rsid w:val="00F46CC1"/>
    <w:rsid w:val="00F62F75"/>
    <w:rsid w:val="00F76745"/>
    <w:rsid w:val="00FB32FD"/>
    <w:rsid w:val="00FC4282"/>
    <w:rsid w:val="00FC561F"/>
    <w:rsid w:val="00FF6887"/>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262F2"/>
  <w15:docId w15:val="{7689D387-BE75-4CA0-9F82-0FCE75195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HAnsi"/>
        <w:sz w:val="22"/>
        <w:szCs w:val="22"/>
        <w:lang w:val="fi-FI"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7DE"/>
    <w:pPr>
      <w:tabs>
        <w:tab w:val="center" w:pos="4819"/>
        <w:tab w:val="right" w:pos="9638"/>
      </w:tabs>
    </w:pPr>
  </w:style>
  <w:style w:type="character" w:customStyle="1" w:styleId="HeaderChar">
    <w:name w:val="Header Char"/>
    <w:basedOn w:val="DefaultParagraphFont"/>
    <w:link w:val="Header"/>
    <w:uiPriority w:val="99"/>
    <w:rsid w:val="000E47DE"/>
  </w:style>
  <w:style w:type="paragraph" w:styleId="Footer">
    <w:name w:val="footer"/>
    <w:basedOn w:val="Normal"/>
    <w:link w:val="FooterChar"/>
    <w:uiPriority w:val="99"/>
    <w:unhideWhenUsed/>
    <w:rsid w:val="000E47DE"/>
    <w:pPr>
      <w:tabs>
        <w:tab w:val="center" w:pos="4819"/>
        <w:tab w:val="right" w:pos="9638"/>
      </w:tabs>
    </w:pPr>
  </w:style>
  <w:style w:type="character" w:customStyle="1" w:styleId="FooterChar">
    <w:name w:val="Footer Char"/>
    <w:basedOn w:val="DefaultParagraphFont"/>
    <w:link w:val="Footer"/>
    <w:uiPriority w:val="99"/>
    <w:rsid w:val="000E47DE"/>
  </w:style>
  <w:style w:type="table" w:styleId="TableGrid">
    <w:name w:val="Table Grid"/>
    <w:basedOn w:val="TableNormal"/>
    <w:uiPriority w:val="59"/>
    <w:rsid w:val="000E4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1Kirje">
    <w:name w:val="OT1 (Kirje"/>
    <w:aliases w:val="suomi)"/>
    <w:basedOn w:val="Normal"/>
    <w:uiPriority w:val="99"/>
    <w:rsid w:val="00397353"/>
    <w:pPr>
      <w:autoSpaceDE w:val="0"/>
      <w:autoSpaceDN w:val="0"/>
      <w:adjustRightInd w:val="0"/>
      <w:spacing w:after="340"/>
      <w:textAlignment w:val="center"/>
    </w:pPr>
    <w:rPr>
      <w:rFonts w:ascii="Signa Column Black" w:hAnsi="Signa Column Black" w:cs="Signa Column Black"/>
      <w:color w:val="E30513"/>
      <w:spacing w:val="-20"/>
      <w:sz w:val="40"/>
      <w:szCs w:val="40"/>
    </w:rPr>
  </w:style>
  <w:style w:type="paragraph" w:customStyle="1" w:styleId="KTArtikkeli">
    <w:name w:val="KT (Artikkeli"/>
    <w:aliases w:val="suomi)1"/>
    <w:basedOn w:val="Normal"/>
    <w:next w:val="Normal"/>
    <w:uiPriority w:val="99"/>
    <w:rsid w:val="00397353"/>
    <w:pPr>
      <w:autoSpaceDE w:val="0"/>
      <w:autoSpaceDN w:val="0"/>
      <w:adjustRightInd w:val="0"/>
      <w:spacing w:line="180" w:lineRule="atLeast"/>
      <w:textAlignment w:val="center"/>
    </w:pPr>
    <w:rPr>
      <w:rFonts w:ascii="Signa Column Book" w:hAnsi="Signa Column Book" w:cs="Signa Column Book"/>
      <w:color w:val="000000"/>
      <w:spacing w:val="-3"/>
      <w:sz w:val="17"/>
      <w:szCs w:val="17"/>
    </w:rPr>
  </w:style>
  <w:style w:type="paragraph" w:styleId="ListParagraph">
    <w:name w:val="List Paragraph"/>
    <w:basedOn w:val="Normal"/>
    <w:uiPriority w:val="34"/>
    <w:qFormat/>
    <w:rsid w:val="00523598"/>
    <w:pPr>
      <w:ind w:left="720"/>
      <w:contextualSpacing/>
    </w:pPr>
  </w:style>
  <w:style w:type="table" w:customStyle="1" w:styleId="TaulukkoRuudukko1">
    <w:name w:val="Taulukko Ruudukko1"/>
    <w:basedOn w:val="TableNormal"/>
    <w:next w:val="TableGrid"/>
    <w:uiPriority w:val="59"/>
    <w:rsid w:val="00060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006"/>
    <w:rPr>
      <w:rFonts w:ascii="Tahoma" w:hAnsi="Tahoma" w:cs="Tahoma"/>
      <w:sz w:val="16"/>
      <w:szCs w:val="16"/>
    </w:rPr>
  </w:style>
  <w:style w:type="character" w:customStyle="1" w:styleId="BalloonTextChar">
    <w:name w:val="Balloon Text Char"/>
    <w:basedOn w:val="DefaultParagraphFont"/>
    <w:link w:val="BalloonText"/>
    <w:uiPriority w:val="99"/>
    <w:semiHidden/>
    <w:rsid w:val="00583006"/>
    <w:rPr>
      <w:rFonts w:ascii="Tahoma" w:hAnsi="Tahoma" w:cs="Tahoma"/>
      <w:sz w:val="16"/>
      <w:szCs w:val="16"/>
    </w:rPr>
  </w:style>
  <w:style w:type="character" w:styleId="Hyperlink">
    <w:name w:val="Hyperlink"/>
    <w:basedOn w:val="DefaultParagraphFont"/>
    <w:uiPriority w:val="99"/>
    <w:unhideWhenUsed/>
    <w:rsid w:val="00FB32FD"/>
    <w:rPr>
      <w:color w:val="0000FF" w:themeColor="hyperlink"/>
      <w:u w:val="single"/>
    </w:rPr>
  </w:style>
  <w:style w:type="table" w:styleId="LightShading-Accent4">
    <w:name w:val="Light Shading Accent 4"/>
    <w:basedOn w:val="TableNormal"/>
    <w:uiPriority w:val="60"/>
    <w:rsid w:val="002F01D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semiHidden/>
    <w:unhideWhenUsed/>
    <w:rsid w:val="00576B40"/>
    <w:pPr>
      <w:spacing w:before="100" w:beforeAutospacing="1" w:after="100" w:afterAutospacing="1"/>
    </w:pPr>
    <w:rPr>
      <w:rFonts w:ascii="Times New Roman" w:eastAsia="Times New Roman" w:hAnsi="Times New Roman" w:cs="Times New Roman"/>
      <w:sz w:val="24"/>
      <w:szCs w:val="24"/>
      <w:lang w:eastAsia="fi-FI"/>
    </w:rPr>
  </w:style>
  <w:style w:type="character" w:styleId="FollowedHyperlink">
    <w:name w:val="FollowedHyperlink"/>
    <w:basedOn w:val="DefaultParagraphFont"/>
    <w:uiPriority w:val="99"/>
    <w:semiHidden/>
    <w:unhideWhenUsed/>
    <w:rsid w:val="00AE399C"/>
    <w:rPr>
      <w:color w:val="800080" w:themeColor="followedHyperlink"/>
      <w:u w:val="single"/>
    </w:rPr>
  </w:style>
  <w:style w:type="character" w:styleId="UnresolvedMention">
    <w:name w:val="Unresolved Mention"/>
    <w:basedOn w:val="DefaultParagraphFont"/>
    <w:uiPriority w:val="99"/>
    <w:semiHidden/>
    <w:unhideWhenUsed/>
    <w:rsid w:val="00B96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459272">
      <w:bodyDiv w:val="1"/>
      <w:marLeft w:val="0"/>
      <w:marRight w:val="0"/>
      <w:marTop w:val="0"/>
      <w:marBottom w:val="0"/>
      <w:divBdr>
        <w:top w:val="none" w:sz="0" w:space="0" w:color="auto"/>
        <w:left w:val="none" w:sz="0" w:space="0" w:color="auto"/>
        <w:bottom w:val="none" w:sz="0" w:space="0" w:color="auto"/>
        <w:right w:val="none" w:sz="0" w:space="0" w:color="auto"/>
      </w:divBdr>
      <w:divsChild>
        <w:div w:id="1975065459">
          <w:marLeft w:val="619"/>
          <w:marRight w:val="0"/>
          <w:marTop w:val="115"/>
          <w:marBottom w:val="0"/>
          <w:divBdr>
            <w:top w:val="none" w:sz="0" w:space="0" w:color="auto"/>
            <w:left w:val="none" w:sz="0" w:space="0" w:color="auto"/>
            <w:bottom w:val="none" w:sz="0" w:space="0" w:color="auto"/>
            <w:right w:val="none" w:sz="0" w:space="0" w:color="auto"/>
          </w:divBdr>
        </w:div>
      </w:divsChild>
    </w:div>
    <w:div w:id="721177022">
      <w:bodyDiv w:val="1"/>
      <w:marLeft w:val="0"/>
      <w:marRight w:val="0"/>
      <w:marTop w:val="0"/>
      <w:marBottom w:val="0"/>
      <w:divBdr>
        <w:top w:val="none" w:sz="0" w:space="0" w:color="auto"/>
        <w:left w:val="none" w:sz="0" w:space="0" w:color="auto"/>
        <w:bottom w:val="none" w:sz="0" w:space="0" w:color="auto"/>
        <w:right w:val="none" w:sz="0" w:space="0" w:color="auto"/>
      </w:divBdr>
    </w:div>
    <w:div w:id="827209087">
      <w:bodyDiv w:val="1"/>
      <w:marLeft w:val="0"/>
      <w:marRight w:val="0"/>
      <w:marTop w:val="0"/>
      <w:marBottom w:val="0"/>
      <w:divBdr>
        <w:top w:val="none" w:sz="0" w:space="0" w:color="auto"/>
        <w:left w:val="none" w:sz="0" w:space="0" w:color="auto"/>
        <w:bottom w:val="none" w:sz="0" w:space="0" w:color="auto"/>
        <w:right w:val="none" w:sz="0" w:space="0" w:color="auto"/>
      </w:divBdr>
      <w:divsChild>
        <w:div w:id="275673180">
          <w:marLeft w:val="619"/>
          <w:marRight w:val="0"/>
          <w:marTop w:val="134"/>
          <w:marBottom w:val="0"/>
          <w:divBdr>
            <w:top w:val="none" w:sz="0" w:space="0" w:color="auto"/>
            <w:left w:val="none" w:sz="0" w:space="0" w:color="auto"/>
            <w:bottom w:val="none" w:sz="0" w:space="0" w:color="auto"/>
            <w:right w:val="none" w:sz="0" w:space="0" w:color="auto"/>
          </w:divBdr>
        </w:div>
      </w:divsChild>
    </w:div>
    <w:div w:id="914511681">
      <w:bodyDiv w:val="1"/>
      <w:marLeft w:val="0"/>
      <w:marRight w:val="0"/>
      <w:marTop w:val="0"/>
      <w:marBottom w:val="0"/>
      <w:divBdr>
        <w:top w:val="none" w:sz="0" w:space="0" w:color="auto"/>
        <w:left w:val="none" w:sz="0" w:space="0" w:color="auto"/>
        <w:bottom w:val="none" w:sz="0" w:space="0" w:color="auto"/>
        <w:right w:val="none" w:sz="0" w:space="0" w:color="auto"/>
      </w:divBdr>
    </w:div>
    <w:div w:id="1329750261">
      <w:bodyDiv w:val="1"/>
      <w:marLeft w:val="0"/>
      <w:marRight w:val="0"/>
      <w:marTop w:val="0"/>
      <w:marBottom w:val="0"/>
      <w:divBdr>
        <w:top w:val="none" w:sz="0" w:space="0" w:color="auto"/>
        <w:left w:val="none" w:sz="0" w:space="0" w:color="auto"/>
        <w:bottom w:val="none" w:sz="0" w:space="0" w:color="auto"/>
        <w:right w:val="none" w:sz="0" w:space="0" w:color="auto"/>
      </w:divBdr>
    </w:div>
    <w:div w:id="1484857325">
      <w:bodyDiv w:val="1"/>
      <w:marLeft w:val="0"/>
      <w:marRight w:val="0"/>
      <w:marTop w:val="0"/>
      <w:marBottom w:val="0"/>
      <w:divBdr>
        <w:top w:val="none" w:sz="0" w:space="0" w:color="auto"/>
        <w:left w:val="none" w:sz="0" w:space="0" w:color="auto"/>
        <w:bottom w:val="none" w:sz="0" w:space="0" w:color="auto"/>
        <w:right w:val="none" w:sz="0" w:space="0" w:color="auto"/>
      </w:divBdr>
      <w:divsChild>
        <w:div w:id="398678832">
          <w:marLeft w:val="619"/>
          <w:marRight w:val="0"/>
          <w:marTop w:val="115"/>
          <w:marBottom w:val="0"/>
          <w:divBdr>
            <w:top w:val="none" w:sz="0" w:space="0" w:color="auto"/>
            <w:left w:val="none" w:sz="0" w:space="0" w:color="auto"/>
            <w:bottom w:val="none" w:sz="0" w:space="0" w:color="auto"/>
            <w:right w:val="none" w:sz="0" w:space="0" w:color="auto"/>
          </w:divBdr>
        </w:div>
      </w:divsChild>
    </w:div>
    <w:div w:id="1561088817">
      <w:bodyDiv w:val="1"/>
      <w:marLeft w:val="0"/>
      <w:marRight w:val="0"/>
      <w:marTop w:val="0"/>
      <w:marBottom w:val="0"/>
      <w:divBdr>
        <w:top w:val="none" w:sz="0" w:space="0" w:color="auto"/>
        <w:left w:val="none" w:sz="0" w:space="0" w:color="auto"/>
        <w:bottom w:val="none" w:sz="0" w:space="0" w:color="auto"/>
        <w:right w:val="none" w:sz="0" w:space="0" w:color="auto"/>
      </w:divBdr>
    </w:div>
    <w:div w:id="1746998100">
      <w:bodyDiv w:val="1"/>
      <w:marLeft w:val="0"/>
      <w:marRight w:val="0"/>
      <w:marTop w:val="0"/>
      <w:marBottom w:val="0"/>
      <w:divBdr>
        <w:top w:val="none" w:sz="0" w:space="0" w:color="auto"/>
        <w:left w:val="none" w:sz="0" w:space="0" w:color="auto"/>
        <w:bottom w:val="none" w:sz="0" w:space="0" w:color="auto"/>
        <w:right w:val="none" w:sz="0" w:space="0" w:color="auto"/>
      </w:divBdr>
    </w:div>
    <w:div w:id="1776705825">
      <w:bodyDiv w:val="1"/>
      <w:marLeft w:val="0"/>
      <w:marRight w:val="0"/>
      <w:marTop w:val="0"/>
      <w:marBottom w:val="0"/>
      <w:divBdr>
        <w:top w:val="none" w:sz="0" w:space="0" w:color="auto"/>
        <w:left w:val="none" w:sz="0" w:space="0" w:color="auto"/>
        <w:bottom w:val="none" w:sz="0" w:space="0" w:color="auto"/>
        <w:right w:val="none" w:sz="0" w:space="0" w:color="auto"/>
      </w:divBdr>
      <w:divsChild>
        <w:div w:id="106512168">
          <w:marLeft w:val="619"/>
          <w:marRight w:val="0"/>
          <w:marTop w:val="115"/>
          <w:marBottom w:val="0"/>
          <w:divBdr>
            <w:top w:val="none" w:sz="0" w:space="0" w:color="auto"/>
            <w:left w:val="none" w:sz="0" w:space="0" w:color="auto"/>
            <w:bottom w:val="none" w:sz="0" w:space="0" w:color="auto"/>
            <w:right w:val="none" w:sz="0" w:space="0" w:color="auto"/>
          </w:divBdr>
        </w:div>
      </w:divsChild>
    </w:div>
    <w:div w:id="1809545163">
      <w:bodyDiv w:val="1"/>
      <w:marLeft w:val="0"/>
      <w:marRight w:val="0"/>
      <w:marTop w:val="0"/>
      <w:marBottom w:val="0"/>
      <w:divBdr>
        <w:top w:val="none" w:sz="0" w:space="0" w:color="auto"/>
        <w:left w:val="none" w:sz="0" w:space="0" w:color="auto"/>
        <w:bottom w:val="none" w:sz="0" w:space="0" w:color="auto"/>
        <w:right w:val="none" w:sz="0" w:space="0" w:color="auto"/>
      </w:divBdr>
      <w:divsChild>
        <w:div w:id="18700177">
          <w:marLeft w:val="1339"/>
          <w:marRight w:val="0"/>
          <w:marTop w:val="77"/>
          <w:marBottom w:val="0"/>
          <w:divBdr>
            <w:top w:val="none" w:sz="0" w:space="0" w:color="auto"/>
            <w:left w:val="none" w:sz="0" w:space="0" w:color="auto"/>
            <w:bottom w:val="none" w:sz="0" w:space="0" w:color="auto"/>
            <w:right w:val="none" w:sz="0" w:space="0" w:color="auto"/>
          </w:divBdr>
        </w:div>
        <w:div w:id="93676703">
          <w:marLeft w:val="619"/>
          <w:marRight w:val="0"/>
          <w:marTop w:val="91"/>
          <w:marBottom w:val="0"/>
          <w:divBdr>
            <w:top w:val="none" w:sz="0" w:space="0" w:color="auto"/>
            <w:left w:val="none" w:sz="0" w:space="0" w:color="auto"/>
            <w:bottom w:val="none" w:sz="0" w:space="0" w:color="auto"/>
            <w:right w:val="none" w:sz="0" w:space="0" w:color="auto"/>
          </w:divBdr>
        </w:div>
        <w:div w:id="502672129">
          <w:marLeft w:val="1339"/>
          <w:marRight w:val="0"/>
          <w:marTop w:val="77"/>
          <w:marBottom w:val="0"/>
          <w:divBdr>
            <w:top w:val="none" w:sz="0" w:space="0" w:color="auto"/>
            <w:left w:val="none" w:sz="0" w:space="0" w:color="auto"/>
            <w:bottom w:val="none" w:sz="0" w:space="0" w:color="auto"/>
            <w:right w:val="none" w:sz="0" w:space="0" w:color="auto"/>
          </w:divBdr>
        </w:div>
      </w:divsChild>
    </w:div>
    <w:div w:id="192931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um.fi/fi/blogi/fasilitointi-etatyopaja/" TargetMode="External"/><Relationship Id="rId5" Type="http://schemas.openxmlformats.org/officeDocument/2006/relationships/webSettings" Target="webSettings.xml"/><Relationship Id="rId10" Type="http://schemas.openxmlformats.org/officeDocument/2006/relationships/hyperlink" Target="https://www.globaalikasvatus.fi/sites/default/files/attachments/fasilitaattorin-tyokirja-menetelmia-sujuvaan-ryhmatyoskentelyyn.pdf" TargetMode="External"/><Relationship Id="rId4" Type="http://schemas.openxmlformats.org/officeDocument/2006/relationships/settings" Target="settings.xml"/><Relationship Id="rId9" Type="http://schemas.openxmlformats.org/officeDocument/2006/relationships/hyperlink" Target="https://www.toimeksi.fi/kansalais-ja-yhdistystoimijoille/arvioinnin-tyokaluja-ja-menetelmia/vapaaehtoistoiminnan-arviointi-ja-kehittaminen/tyokaluja-toiminnan-kehittamistyopajoihi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E090-1651-42A1-984A-9B7C717FA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361</Words>
  <Characters>2933</Characters>
  <Application>Microsoft Office Word</Application>
  <DocSecurity>0</DocSecurity>
  <Lines>24</Lines>
  <Paragraphs>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SPR Järjestöt</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Åker Liisa</dc:creator>
  <cp:keywords/>
  <dc:description/>
  <cp:lastModifiedBy>Vesterinen Elisa</cp:lastModifiedBy>
  <cp:revision>3</cp:revision>
  <cp:lastPrinted>2021-03-08T08:27:00Z</cp:lastPrinted>
  <dcterms:created xsi:type="dcterms:W3CDTF">2021-03-08T08:27:00Z</dcterms:created>
  <dcterms:modified xsi:type="dcterms:W3CDTF">2021-03-08T08:27:00Z</dcterms:modified>
</cp:coreProperties>
</file>