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9B" w:rsidRPr="00C8059B" w:rsidRDefault="00C8059B" w:rsidP="00EA37C9">
      <w:pPr>
        <w:spacing w:line="240" w:lineRule="auto"/>
        <w:rPr>
          <w:rFonts w:ascii="Verdana" w:hAnsi="Verdana"/>
          <w:b/>
          <w:color w:val="auto"/>
          <w:sz w:val="24"/>
          <w:szCs w:val="24"/>
        </w:rPr>
      </w:pPr>
      <w:r w:rsidRPr="00C8059B">
        <w:rPr>
          <w:rFonts w:ascii="Verdana" w:hAnsi="Verdana"/>
          <w:b/>
          <w:color w:val="auto"/>
          <w:sz w:val="24"/>
          <w:szCs w:val="24"/>
        </w:rPr>
        <w:t xml:space="preserve">Avainvapaaehtoisen </w:t>
      </w:r>
      <w:r w:rsidR="00961DFD">
        <w:rPr>
          <w:rFonts w:ascii="Verdana" w:hAnsi="Verdana"/>
          <w:b/>
          <w:color w:val="auto"/>
          <w:sz w:val="24"/>
          <w:szCs w:val="24"/>
        </w:rPr>
        <w:t>perehdytyspaketti</w:t>
      </w:r>
      <w:r w:rsidRPr="00C8059B">
        <w:rPr>
          <w:rFonts w:ascii="Verdana" w:hAnsi="Verdana"/>
          <w:b/>
          <w:color w:val="auto"/>
          <w:sz w:val="24"/>
          <w:szCs w:val="24"/>
        </w:rPr>
        <w:t xml:space="preserve"> 2013</w:t>
      </w:r>
    </w:p>
    <w:p w:rsidR="00C8059B" w:rsidRDefault="00C8059B" w:rsidP="00EA37C9">
      <w:pPr>
        <w:spacing w:line="240" w:lineRule="auto"/>
        <w:rPr>
          <w:rFonts w:ascii="Verdana" w:hAnsi="Verdana"/>
          <w:b/>
          <w:color w:val="auto"/>
          <w:sz w:val="28"/>
          <w:szCs w:val="28"/>
        </w:rPr>
      </w:pPr>
    </w:p>
    <w:p w:rsidR="00C54EBD" w:rsidRDefault="00C8059B" w:rsidP="00EA37C9">
      <w:pPr>
        <w:spacing w:line="240" w:lineRule="auto"/>
        <w:rPr>
          <w:rFonts w:ascii="Verdana" w:hAnsi="Verdana"/>
          <w:b/>
          <w:color w:val="auto"/>
          <w:sz w:val="28"/>
          <w:szCs w:val="28"/>
        </w:rPr>
      </w:pPr>
      <w:r w:rsidRPr="00C8059B">
        <w:rPr>
          <w:rFonts w:ascii="Verdana" w:hAnsi="Verdana"/>
          <w:b/>
          <w:color w:val="auto"/>
          <w:sz w:val="28"/>
          <w:szCs w:val="28"/>
        </w:rPr>
        <w:t xml:space="preserve">YDINAINESANALYYSISTÄ </w:t>
      </w:r>
      <w:r w:rsidR="005B0A3E">
        <w:rPr>
          <w:rFonts w:ascii="Verdana" w:hAnsi="Verdana"/>
          <w:b/>
          <w:color w:val="auto"/>
          <w:sz w:val="28"/>
          <w:szCs w:val="28"/>
        </w:rPr>
        <w:t xml:space="preserve">OSAAMISTAVOITTEISIIN JA </w:t>
      </w:r>
      <w:r w:rsidRPr="00C8059B">
        <w:rPr>
          <w:rFonts w:ascii="Verdana" w:hAnsi="Verdana"/>
          <w:b/>
          <w:color w:val="auto"/>
          <w:sz w:val="28"/>
          <w:szCs w:val="28"/>
        </w:rPr>
        <w:t>KOULUTUKSEN SISÄLTÖIHIN</w:t>
      </w:r>
      <w:r>
        <w:rPr>
          <w:rFonts w:ascii="Verdana" w:hAnsi="Verdana"/>
          <w:b/>
          <w:color w:val="auto"/>
          <w:sz w:val="28"/>
          <w:szCs w:val="28"/>
        </w:rPr>
        <w:t xml:space="preserve"> </w:t>
      </w:r>
    </w:p>
    <w:p w:rsidR="00C8059B" w:rsidRPr="00A845D8" w:rsidRDefault="00A845D8" w:rsidP="00EA37C9">
      <w:pPr>
        <w:spacing w:line="240" w:lineRule="auto"/>
        <w:rPr>
          <w:rFonts w:ascii="Verdana" w:hAnsi="Verdana"/>
          <w:color w:val="auto"/>
          <w:sz w:val="20"/>
          <w:szCs w:val="20"/>
        </w:rPr>
      </w:pPr>
      <w:r w:rsidRPr="00A845D8">
        <w:rPr>
          <w:rFonts w:ascii="Verdana" w:hAnsi="Verdana"/>
          <w:color w:val="auto"/>
          <w:sz w:val="20"/>
          <w:szCs w:val="20"/>
        </w:rPr>
        <w:t xml:space="preserve">(Palautus </w:t>
      </w:r>
      <w:proofErr w:type="spellStart"/>
      <w:r w:rsidRPr="00A845D8">
        <w:rPr>
          <w:rFonts w:ascii="Verdana" w:hAnsi="Verdana"/>
          <w:color w:val="auto"/>
          <w:sz w:val="20"/>
          <w:szCs w:val="20"/>
        </w:rPr>
        <w:t>RedNettiin</w:t>
      </w:r>
      <w:proofErr w:type="spellEnd"/>
      <w:r w:rsidRPr="00A845D8">
        <w:rPr>
          <w:rFonts w:ascii="Verdana" w:hAnsi="Verdana"/>
          <w:color w:val="auto"/>
          <w:sz w:val="20"/>
          <w:szCs w:val="20"/>
        </w:rPr>
        <w:t xml:space="preserve"> 23.10. mennessä)</w:t>
      </w:r>
    </w:p>
    <w:tbl>
      <w:tblPr>
        <w:tblStyle w:val="TableGrid"/>
        <w:tblW w:w="0" w:type="auto"/>
        <w:tblLook w:val="04A0"/>
      </w:tblPr>
      <w:tblGrid>
        <w:gridCol w:w="4037"/>
        <w:gridCol w:w="5143"/>
        <w:gridCol w:w="4124"/>
        <w:gridCol w:w="2048"/>
      </w:tblGrid>
      <w:tr w:rsidR="00C8059B" w:rsidTr="0039589A">
        <w:tc>
          <w:tcPr>
            <w:tcW w:w="15352" w:type="dxa"/>
            <w:gridSpan w:val="4"/>
          </w:tcPr>
          <w:p w:rsidR="00C8059B" w:rsidRPr="005B0A3E" w:rsidRDefault="00C8059B" w:rsidP="00EA37C9">
            <w:pPr>
              <w:rPr>
                <w:rFonts w:ascii="Verdana" w:hAnsi="Verdana"/>
                <w:b/>
                <w:color w:val="auto"/>
                <w:sz w:val="20"/>
                <w:szCs w:val="20"/>
              </w:rPr>
            </w:pPr>
            <w:r w:rsidRPr="005B0A3E">
              <w:rPr>
                <w:rFonts w:ascii="Verdana" w:hAnsi="Verdana"/>
                <w:b/>
                <w:color w:val="auto"/>
                <w:sz w:val="20"/>
                <w:szCs w:val="20"/>
              </w:rPr>
              <w:t>Avainvapaaehtoisen tehtävänimeke:</w:t>
            </w:r>
          </w:p>
          <w:p w:rsidR="00C8059B" w:rsidRDefault="00C8059B" w:rsidP="00EA37C9">
            <w:pPr>
              <w:rPr>
                <w:rFonts w:ascii="Verdana" w:hAnsi="Verdana"/>
                <w:color w:val="auto"/>
                <w:sz w:val="20"/>
                <w:szCs w:val="20"/>
              </w:rPr>
            </w:pPr>
          </w:p>
          <w:p w:rsidR="005B0A3E" w:rsidRPr="0009790A" w:rsidRDefault="00BC077B" w:rsidP="00EA37C9">
            <w:pPr>
              <w:rPr>
                <w:rFonts w:ascii="Verdana" w:hAnsi="Verdana"/>
                <w:color w:val="auto"/>
                <w:sz w:val="20"/>
                <w:szCs w:val="20"/>
              </w:rPr>
            </w:pPr>
            <w:r>
              <w:rPr>
                <w:rFonts w:ascii="Verdana" w:hAnsi="Verdana"/>
                <w:color w:val="auto"/>
                <w:sz w:val="20"/>
                <w:szCs w:val="20"/>
              </w:rPr>
              <w:t>Keräysjohtaja</w:t>
            </w:r>
          </w:p>
        </w:tc>
      </w:tr>
      <w:tr w:rsidR="005B0A3E" w:rsidTr="003666DC">
        <w:tc>
          <w:tcPr>
            <w:tcW w:w="15352" w:type="dxa"/>
            <w:gridSpan w:val="4"/>
          </w:tcPr>
          <w:p w:rsidR="005B0A3E" w:rsidRPr="005B0A3E" w:rsidRDefault="005B0A3E" w:rsidP="00EA37C9">
            <w:pPr>
              <w:rPr>
                <w:rFonts w:ascii="Verdana" w:hAnsi="Verdana"/>
                <w:b/>
                <w:color w:val="auto"/>
                <w:sz w:val="20"/>
                <w:szCs w:val="20"/>
              </w:rPr>
            </w:pPr>
            <w:r w:rsidRPr="005B0A3E">
              <w:rPr>
                <w:rFonts w:ascii="Verdana" w:hAnsi="Verdana"/>
                <w:b/>
                <w:color w:val="auto"/>
                <w:sz w:val="20"/>
                <w:szCs w:val="20"/>
              </w:rPr>
              <w:t>Avainvapaaehtoisen rooli ja tehtävät:</w:t>
            </w:r>
          </w:p>
          <w:p w:rsidR="005B0A3E" w:rsidRDefault="005B0A3E" w:rsidP="00EA37C9">
            <w:pPr>
              <w:rPr>
                <w:rFonts w:ascii="Verdana" w:hAnsi="Verdana"/>
                <w:color w:val="auto"/>
                <w:sz w:val="20"/>
                <w:szCs w:val="20"/>
              </w:rPr>
            </w:pPr>
          </w:p>
          <w:p w:rsidR="005B0A3E" w:rsidRDefault="00BC077B" w:rsidP="00E14A5E">
            <w:pPr>
              <w:rPr>
                <w:rFonts w:ascii="Verdana" w:hAnsi="Verdana"/>
                <w:color w:val="auto"/>
                <w:sz w:val="20"/>
                <w:szCs w:val="20"/>
              </w:rPr>
            </w:pPr>
            <w:r>
              <w:rPr>
                <w:rFonts w:ascii="Verdana" w:hAnsi="Verdana"/>
                <w:color w:val="auto"/>
                <w:sz w:val="20"/>
                <w:szCs w:val="20"/>
              </w:rPr>
              <w:t>Osaston keräysjohtaja tuntee Punaisen Ristin avustus- ja keräystoiminnan. Hän johtaa keräystoimintaa ja keräysten organisointia. Keräysjohtaja koordinoi Nälkäpäivän ja muut vuosittaiset keräykset sekä on valmiudessa akuuttien keräysten järjestämistä varten. Hän laatii osaston hallituksen sekä muiden vastuuhenkilöiden kanssa osaston keräyssuunnitelman sekä vastaa keräyksen käytännön järjestelyistä (välineistä, tilityksistä, tiedotu</w:t>
            </w:r>
            <w:r>
              <w:rPr>
                <w:rFonts w:ascii="Verdana" w:hAnsi="Verdana"/>
                <w:color w:val="auto"/>
                <w:sz w:val="20"/>
                <w:szCs w:val="20"/>
              </w:rPr>
              <w:t>k</w:t>
            </w:r>
            <w:r>
              <w:rPr>
                <w:rFonts w:ascii="Verdana" w:hAnsi="Verdana"/>
                <w:color w:val="auto"/>
                <w:sz w:val="20"/>
                <w:szCs w:val="20"/>
              </w:rPr>
              <w:t>sesta jne.) Keräysjohtaja vastaa myös keräy</w:t>
            </w:r>
            <w:r w:rsidR="00350C8D">
              <w:rPr>
                <w:rFonts w:ascii="Verdana" w:hAnsi="Verdana"/>
                <w:color w:val="auto"/>
                <w:sz w:val="20"/>
                <w:szCs w:val="20"/>
              </w:rPr>
              <w:t>s</w:t>
            </w:r>
            <w:r>
              <w:rPr>
                <w:rFonts w:ascii="Verdana" w:hAnsi="Verdana"/>
                <w:color w:val="auto"/>
                <w:sz w:val="20"/>
                <w:szCs w:val="20"/>
              </w:rPr>
              <w:t>turvallisuudesta, kerääjärek</w:t>
            </w:r>
            <w:r w:rsidR="00350C8D">
              <w:rPr>
                <w:rFonts w:ascii="Verdana" w:hAnsi="Verdana"/>
                <w:color w:val="auto"/>
                <w:sz w:val="20"/>
                <w:szCs w:val="20"/>
              </w:rPr>
              <w:t>r</w:t>
            </w:r>
            <w:r>
              <w:rPr>
                <w:rFonts w:ascii="Verdana" w:hAnsi="Verdana"/>
                <w:color w:val="auto"/>
                <w:sz w:val="20"/>
                <w:szCs w:val="20"/>
              </w:rPr>
              <w:t>ytoinnista, kerääj</w:t>
            </w:r>
            <w:r w:rsidR="00350C8D">
              <w:rPr>
                <w:rFonts w:ascii="Verdana" w:hAnsi="Verdana"/>
                <w:color w:val="auto"/>
                <w:sz w:val="20"/>
                <w:szCs w:val="20"/>
              </w:rPr>
              <w:t>ien perehdytyksestä, kiittämise</w:t>
            </w:r>
            <w:r>
              <w:rPr>
                <w:rFonts w:ascii="Verdana" w:hAnsi="Verdana"/>
                <w:color w:val="auto"/>
                <w:sz w:val="20"/>
                <w:szCs w:val="20"/>
              </w:rPr>
              <w:t>s</w:t>
            </w:r>
            <w:r w:rsidR="00350C8D">
              <w:rPr>
                <w:rFonts w:ascii="Verdana" w:hAnsi="Verdana"/>
                <w:color w:val="auto"/>
                <w:sz w:val="20"/>
                <w:szCs w:val="20"/>
              </w:rPr>
              <w:t>tä</w:t>
            </w:r>
            <w:r>
              <w:rPr>
                <w:rFonts w:ascii="Verdana" w:hAnsi="Verdana"/>
                <w:color w:val="auto"/>
                <w:sz w:val="20"/>
                <w:szCs w:val="20"/>
              </w:rPr>
              <w:t xml:space="preserve"> ja kannustuksesta. </w:t>
            </w:r>
          </w:p>
        </w:tc>
      </w:tr>
      <w:tr w:rsidR="0009790A" w:rsidTr="00013A32">
        <w:tc>
          <w:tcPr>
            <w:tcW w:w="4037" w:type="dxa"/>
          </w:tcPr>
          <w:p w:rsidR="0009790A" w:rsidRPr="0009790A" w:rsidRDefault="0009790A" w:rsidP="00EA37C9">
            <w:pPr>
              <w:rPr>
                <w:rFonts w:ascii="Verdana" w:hAnsi="Verdana"/>
                <w:color w:val="auto"/>
                <w:sz w:val="20"/>
                <w:szCs w:val="20"/>
              </w:rPr>
            </w:pPr>
            <w:r w:rsidRPr="0009790A">
              <w:rPr>
                <w:rFonts w:ascii="Verdana" w:hAnsi="Verdana"/>
                <w:color w:val="auto"/>
                <w:sz w:val="20"/>
                <w:szCs w:val="20"/>
              </w:rPr>
              <w:t>Tehtävän vaatima osaaminen</w:t>
            </w:r>
            <w:r>
              <w:rPr>
                <w:rFonts w:ascii="Verdana" w:hAnsi="Verdana"/>
                <w:color w:val="auto"/>
                <w:sz w:val="20"/>
                <w:szCs w:val="20"/>
              </w:rPr>
              <w:t>: tieto tai taito</w:t>
            </w:r>
            <w:r w:rsidR="005B0A3E">
              <w:rPr>
                <w:rFonts w:ascii="Verdana" w:hAnsi="Verdana"/>
                <w:color w:val="auto"/>
                <w:sz w:val="20"/>
                <w:szCs w:val="20"/>
              </w:rPr>
              <w:t xml:space="preserve"> (MUST KNOW)</w:t>
            </w:r>
          </w:p>
        </w:tc>
        <w:tc>
          <w:tcPr>
            <w:tcW w:w="5143" w:type="dxa"/>
          </w:tcPr>
          <w:p w:rsidR="0009790A" w:rsidRDefault="0009790A" w:rsidP="00EA37C9">
            <w:pPr>
              <w:rPr>
                <w:rFonts w:ascii="Verdana" w:hAnsi="Verdana"/>
                <w:color w:val="auto"/>
                <w:sz w:val="20"/>
                <w:szCs w:val="20"/>
              </w:rPr>
            </w:pPr>
            <w:r w:rsidRPr="00013A32">
              <w:rPr>
                <w:rFonts w:ascii="Verdana" w:hAnsi="Verdana"/>
                <w:i/>
                <w:color w:val="auto"/>
                <w:sz w:val="20"/>
                <w:szCs w:val="20"/>
              </w:rPr>
              <w:t xml:space="preserve">Mistä </w:t>
            </w:r>
            <w:r>
              <w:rPr>
                <w:rFonts w:ascii="Verdana" w:hAnsi="Verdana"/>
                <w:color w:val="auto"/>
                <w:sz w:val="20"/>
                <w:szCs w:val="20"/>
              </w:rPr>
              <w:t>tiedon tai taidon saa?</w:t>
            </w:r>
          </w:p>
          <w:p w:rsidR="0009790A" w:rsidRPr="0009790A" w:rsidRDefault="0009790A" w:rsidP="005B0A3E">
            <w:pPr>
              <w:rPr>
                <w:rFonts w:ascii="Verdana" w:hAnsi="Verdana"/>
                <w:color w:val="auto"/>
                <w:sz w:val="20"/>
                <w:szCs w:val="20"/>
              </w:rPr>
            </w:pPr>
            <w:r>
              <w:rPr>
                <w:rFonts w:ascii="Verdana" w:hAnsi="Verdana"/>
                <w:color w:val="auto"/>
                <w:sz w:val="20"/>
                <w:szCs w:val="20"/>
              </w:rPr>
              <w:t>Kurssit</w:t>
            </w:r>
            <w:r w:rsidR="00013A32">
              <w:rPr>
                <w:rFonts w:ascii="Verdana" w:hAnsi="Verdana"/>
                <w:color w:val="auto"/>
                <w:sz w:val="20"/>
                <w:szCs w:val="20"/>
              </w:rPr>
              <w:t xml:space="preserve"> ja/tai</w:t>
            </w:r>
            <w:r>
              <w:rPr>
                <w:rFonts w:ascii="Verdana" w:hAnsi="Verdana"/>
                <w:color w:val="auto"/>
                <w:sz w:val="20"/>
                <w:szCs w:val="20"/>
              </w:rPr>
              <w:t xml:space="preserve"> materiaalit</w:t>
            </w:r>
          </w:p>
        </w:tc>
        <w:tc>
          <w:tcPr>
            <w:tcW w:w="4124" w:type="dxa"/>
          </w:tcPr>
          <w:p w:rsidR="0009790A" w:rsidRPr="0009790A" w:rsidRDefault="00013A32" w:rsidP="00EA37C9">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 (tuki ja ohjaus)</w:t>
            </w:r>
          </w:p>
        </w:tc>
        <w:tc>
          <w:tcPr>
            <w:tcW w:w="2048" w:type="dxa"/>
          </w:tcPr>
          <w:p w:rsidR="0009790A" w:rsidRDefault="00013A32" w:rsidP="00EA37C9">
            <w:pPr>
              <w:rPr>
                <w:rFonts w:ascii="Verdana" w:hAnsi="Verdana"/>
                <w:color w:val="auto"/>
                <w:sz w:val="20"/>
                <w:szCs w:val="20"/>
              </w:rPr>
            </w:pPr>
            <w:r>
              <w:rPr>
                <w:rFonts w:ascii="Verdana" w:hAnsi="Verdana"/>
                <w:color w:val="auto"/>
                <w:sz w:val="20"/>
                <w:szCs w:val="20"/>
              </w:rPr>
              <w:t xml:space="preserve">Tietoa/materiaalia </w:t>
            </w:r>
          </w:p>
          <w:p w:rsidR="00013A32" w:rsidRPr="0009790A" w:rsidRDefault="00013A32" w:rsidP="00EA37C9">
            <w:pPr>
              <w:rPr>
                <w:rFonts w:ascii="Verdana" w:hAnsi="Verdana"/>
                <w:color w:val="auto"/>
                <w:sz w:val="20"/>
                <w:szCs w:val="20"/>
              </w:rPr>
            </w:pPr>
            <w:r>
              <w:rPr>
                <w:rFonts w:ascii="Verdana" w:hAnsi="Verdana"/>
                <w:color w:val="auto"/>
                <w:sz w:val="20"/>
                <w:szCs w:val="20"/>
              </w:rPr>
              <w:t>ei ole vielä</w:t>
            </w:r>
          </w:p>
        </w:tc>
      </w:tr>
      <w:tr w:rsidR="0009790A" w:rsidTr="00013A32">
        <w:tc>
          <w:tcPr>
            <w:tcW w:w="4037" w:type="dxa"/>
          </w:tcPr>
          <w:p w:rsidR="0009790A" w:rsidRPr="0009790A" w:rsidRDefault="00BC077B" w:rsidP="0009790A">
            <w:pPr>
              <w:pStyle w:val="ListParagraph"/>
              <w:numPr>
                <w:ilvl w:val="0"/>
                <w:numId w:val="1"/>
              </w:numPr>
              <w:rPr>
                <w:rFonts w:ascii="Verdana" w:hAnsi="Verdana"/>
                <w:color w:val="auto"/>
                <w:sz w:val="20"/>
                <w:szCs w:val="20"/>
              </w:rPr>
            </w:pPr>
            <w:r>
              <w:rPr>
                <w:rFonts w:ascii="Verdana" w:hAnsi="Verdana"/>
                <w:color w:val="auto"/>
                <w:sz w:val="20"/>
                <w:szCs w:val="20"/>
              </w:rPr>
              <w:t>Keräysturvallisuus</w:t>
            </w:r>
          </w:p>
        </w:tc>
        <w:tc>
          <w:tcPr>
            <w:tcW w:w="5143" w:type="dxa"/>
          </w:tcPr>
          <w:p w:rsidR="0009790A" w:rsidRPr="0009790A" w:rsidRDefault="007B2BCE" w:rsidP="007B2BCE">
            <w:pPr>
              <w:rPr>
                <w:rFonts w:ascii="Verdana" w:hAnsi="Verdana"/>
                <w:color w:val="auto"/>
                <w:sz w:val="20"/>
                <w:szCs w:val="20"/>
              </w:rPr>
            </w:pPr>
            <w:r>
              <w:rPr>
                <w:rFonts w:ascii="Verdana" w:hAnsi="Verdana"/>
                <w:color w:val="auto"/>
                <w:sz w:val="20"/>
                <w:szCs w:val="20"/>
              </w:rPr>
              <w:t>Suomen Punaisen Ristin Keräys- ja tilitysohje</w:t>
            </w:r>
            <w:r w:rsidR="00E14A5E">
              <w:rPr>
                <w:rFonts w:ascii="Verdana" w:hAnsi="Verdana"/>
                <w:color w:val="auto"/>
                <w:sz w:val="20"/>
                <w:szCs w:val="20"/>
              </w:rPr>
              <w:t xml:space="preserve">, Nälkäpäivä </w:t>
            </w:r>
            <w:proofErr w:type="spellStart"/>
            <w:r w:rsidR="00E14A5E">
              <w:rPr>
                <w:rFonts w:ascii="Verdana" w:hAnsi="Verdana"/>
                <w:color w:val="auto"/>
                <w:sz w:val="20"/>
                <w:szCs w:val="20"/>
              </w:rPr>
              <w:t>ppt-esitys</w:t>
            </w:r>
            <w:proofErr w:type="spellEnd"/>
          </w:p>
        </w:tc>
        <w:tc>
          <w:tcPr>
            <w:tcW w:w="4124" w:type="dxa"/>
          </w:tcPr>
          <w:p w:rsidR="0009790A" w:rsidRPr="0009790A" w:rsidRDefault="007B2BCE" w:rsidP="00EA37C9">
            <w:pPr>
              <w:rPr>
                <w:rFonts w:ascii="Verdana" w:hAnsi="Verdana"/>
                <w:color w:val="auto"/>
                <w:sz w:val="20"/>
                <w:szCs w:val="20"/>
              </w:rPr>
            </w:pPr>
            <w:r>
              <w:rPr>
                <w:rFonts w:ascii="Verdana" w:hAnsi="Verdana"/>
                <w:color w:val="auto"/>
                <w:sz w:val="20"/>
                <w:szCs w:val="20"/>
              </w:rPr>
              <w:t xml:space="preserve">SPR Keräykset </w:t>
            </w:r>
            <w:proofErr w:type="gramStart"/>
            <w:r>
              <w:rPr>
                <w:rFonts w:ascii="Verdana" w:hAnsi="Verdana"/>
                <w:color w:val="auto"/>
                <w:sz w:val="20"/>
                <w:szCs w:val="20"/>
              </w:rPr>
              <w:t>–ryhmästä</w:t>
            </w:r>
            <w:proofErr w:type="gramEnd"/>
            <w:r>
              <w:rPr>
                <w:rFonts w:ascii="Verdana" w:hAnsi="Verdana"/>
                <w:color w:val="auto"/>
                <w:sz w:val="20"/>
                <w:szCs w:val="20"/>
              </w:rPr>
              <w:t xml:space="preserve"> </w:t>
            </w:r>
            <w:proofErr w:type="spellStart"/>
            <w:r>
              <w:rPr>
                <w:rFonts w:ascii="Verdana" w:hAnsi="Verdana"/>
                <w:color w:val="auto"/>
                <w:sz w:val="20"/>
                <w:szCs w:val="20"/>
              </w:rPr>
              <w:t>RedNetistä</w:t>
            </w:r>
            <w:proofErr w:type="spellEnd"/>
            <w:r w:rsidR="00E14A5E">
              <w:rPr>
                <w:rFonts w:ascii="Verdana" w:hAnsi="Verdana"/>
                <w:color w:val="auto"/>
                <w:sz w:val="20"/>
                <w:szCs w:val="20"/>
              </w:rPr>
              <w:br/>
              <w:t xml:space="preserve">SPR Nälkäpäivä –ryhmästä </w:t>
            </w:r>
            <w:proofErr w:type="spellStart"/>
            <w:r w:rsidR="00E14A5E">
              <w:rPr>
                <w:rFonts w:ascii="Verdana" w:hAnsi="Verdana"/>
                <w:color w:val="auto"/>
                <w:sz w:val="20"/>
                <w:szCs w:val="20"/>
              </w:rPr>
              <w:t>RedNetistä</w:t>
            </w:r>
            <w:proofErr w:type="spellEnd"/>
          </w:p>
        </w:tc>
        <w:tc>
          <w:tcPr>
            <w:tcW w:w="2048" w:type="dxa"/>
          </w:tcPr>
          <w:p w:rsidR="0009790A" w:rsidRPr="0009790A" w:rsidRDefault="0009790A" w:rsidP="00EA37C9">
            <w:pPr>
              <w:rPr>
                <w:rFonts w:ascii="Verdana" w:hAnsi="Verdana"/>
                <w:color w:val="auto"/>
                <w:sz w:val="20"/>
                <w:szCs w:val="20"/>
              </w:rPr>
            </w:pPr>
          </w:p>
        </w:tc>
      </w:tr>
      <w:tr w:rsidR="0009790A" w:rsidTr="00013A32">
        <w:tc>
          <w:tcPr>
            <w:tcW w:w="4037" w:type="dxa"/>
          </w:tcPr>
          <w:p w:rsidR="0009790A" w:rsidRPr="0009790A" w:rsidRDefault="00350C8D" w:rsidP="0009790A">
            <w:pPr>
              <w:pStyle w:val="ListParagraph"/>
              <w:numPr>
                <w:ilvl w:val="0"/>
                <w:numId w:val="1"/>
              </w:numPr>
              <w:rPr>
                <w:rFonts w:ascii="Verdana" w:hAnsi="Verdana"/>
                <w:color w:val="auto"/>
                <w:sz w:val="20"/>
                <w:szCs w:val="20"/>
              </w:rPr>
            </w:pPr>
            <w:r>
              <w:rPr>
                <w:rFonts w:ascii="Verdana" w:hAnsi="Verdana"/>
                <w:color w:val="auto"/>
                <w:sz w:val="20"/>
                <w:szCs w:val="20"/>
              </w:rPr>
              <w:t>Keräyssuunnitelma</w:t>
            </w:r>
          </w:p>
        </w:tc>
        <w:tc>
          <w:tcPr>
            <w:tcW w:w="5143" w:type="dxa"/>
          </w:tcPr>
          <w:p w:rsidR="0009790A" w:rsidRPr="0009790A" w:rsidRDefault="00E14A5E" w:rsidP="00D20512">
            <w:pPr>
              <w:rPr>
                <w:rFonts w:ascii="Verdana" w:hAnsi="Verdana"/>
                <w:color w:val="auto"/>
                <w:sz w:val="20"/>
                <w:szCs w:val="20"/>
              </w:rPr>
            </w:pPr>
            <w:r>
              <w:rPr>
                <w:rFonts w:ascii="Verdana" w:hAnsi="Verdana"/>
                <w:color w:val="auto"/>
                <w:sz w:val="20"/>
                <w:szCs w:val="20"/>
              </w:rPr>
              <w:t>Valmis lomakepohja</w:t>
            </w:r>
          </w:p>
        </w:tc>
        <w:tc>
          <w:tcPr>
            <w:tcW w:w="4124" w:type="dxa"/>
          </w:tcPr>
          <w:p w:rsidR="0009790A" w:rsidRPr="0009790A" w:rsidRDefault="00E14A5E" w:rsidP="00EA37C9">
            <w:pPr>
              <w:rPr>
                <w:rFonts w:ascii="Verdana" w:hAnsi="Verdana"/>
                <w:color w:val="auto"/>
                <w:sz w:val="20"/>
                <w:szCs w:val="20"/>
              </w:rPr>
            </w:pPr>
            <w:r>
              <w:rPr>
                <w:rFonts w:ascii="Verdana" w:hAnsi="Verdana"/>
                <w:color w:val="auto"/>
                <w:sz w:val="20"/>
                <w:szCs w:val="20"/>
              </w:rPr>
              <w:t xml:space="preserve">SPR Keräykset </w:t>
            </w:r>
            <w:proofErr w:type="gramStart"/>
            <w:r>
              <w:rPr>
                <w:rFonts w:ascii="Verdana" w:hAnsi="Verdana"/>
                <w:color w:val="auto"/>
                <w:sz w:val="20"/>
                <w:szCs w:val="20"/>
              </w:rPr>
              <w:t>–ryhmästä</w:t>
            </w:r>
            <w:proofErr w:type="gramEnd"/>
            <w:r>
              <w:rPr>
                <w:rFonts w:ascii="Verdana" w:hAnsi="Verdana"/>
                <w:color w:val="auto"/>
                <w:sz w:val="20"/>
                <w:szCs w:val="20"/>
              </w:rPr>
              <w:t xml:space="preserve"> </w:t>
            </w:r>
            <w:proofErr w:type="spellStart"/>
            <w:r>
              <w:rPr>
                <w:rFonts w:ascii="Verdana" w:hAnsi="Verdana"/>
                <w:color w:val="auto"/>
                <w:sz w:val="20"/>
                <w:szCs w:val="20"/>
              </w:rPr>
              <w:t>RedNetistä</w:t>
            </w:r>
            <w:proofErr w:type="spellEnd"/>
            <w:r>
              <w:rPr>
                <w:rFonts w:ascii="Verdana" w:hAnsi="Verdana"/>
                <w:color w:val="auto"/>
                <w:sz w:val="20"/>
                <w:szCs w:val="20"/>
              </w:rPr>
              <w:t xml:space="preserve">, sekä SPR Osastotoimisto –ryhmästä </w:t>
            </w:r>
            <w:proofErr w:type="spellStart"/>
            <w:r>
              <w:rPr>
                <w:rFonts w:ascii="Verdana" w:hAnsi="Verdana"/>
                <w:color w:val="auto"/>
                <w:sz w:val="20"/>
                <w:szCs w:val="20"/>
              </w:rPr>
              <w:t>RedNetistä</w:t>
            </w:r>
            <w:proofErr w:type="spellEnd"/>
          </w:p>
        </w:tc>
        <w:tc>
          <w:tcPr>
            <w:tcW w:w="2048" w:type="dxa"/>
          </w:tcPr>
          <w:p w:rsidR="0009790A" w:rsidRPr="0009790A" w:rsidRDefault="0009790A" w:rsidP="00EA37C9">
            <w:pPr>
              <w:rPr>
                <w:rFonts w:ascii="Verdana" w:hAnsi="Verdana"/>
                <w:color w:val="auto"/>
                <w:sz w:val="20"/>
                <w:szCs w:val="20"/>
              </w:rPr>
            </w:pPr>
          </w:p>
        </w:tc>
      </w:tr>
      <w:tr w:rsidR="00961DFD" w:rsidTr="00013A32">
        <w:tc>
          <w:tcPr>
            <w:tcW w:w="4037" w:type="dxa"/>
          </w:tcPr>
          <w:p w:rsidR="00961DFD" w:rsidRPr="0009790A" w:rsidRDefault="00350C8D" w:rsidP="00350C8D">
            <w:pPr>
              <w:pStyle w:val="ListParagraph"/>
              <w:numPr>
                <w:ilvl w:val="0"/>
                <w:numId w:val="1"/>
              </w:numPr>
              <w:rPr>
                <w:rFonts w:ascii="Verdana" w:hAnsi="Verdana"/>
                <w:color w:val="auto"/>
                <w:sz w:val="20"/>
                <w:szCs w:val="20"/>
              </w:rPr>
            </w:pPr>
            <w:r>
              <w:rPr>
                <w:rFonts w:ascii="Verdana" w:hAnsi="Verdana"/>
                <w:color w:val="auto"/>
                <w:sz w:val="20"/>
                <w:szCs w:val="20"/>
              </w:rPr>
              <w:t>Keräysvarojen tilittäminen</w:t>
            </w:r>
          </w:p>
        </w:tc>
        <w:tc>
          <w:tcPr>
            <w:tcW w:w="5143" w:type="dxa"/>
          </w:tcPr>
          <w:p w:rsidR="00961DFD" w:rsidRPr="0009790A" w:rsidRDefault="002E04F8" w:rsidP="00EA37C9">
            <w:pPr>
              <w:rPr>
                <w:rFonts w:ascii="Verdana" w:hAnsi="Verdana"/>
                <w:color w:val="auto"/>
                <w:sz w:val="20"/>
                <w:szCs w:val="20"/>
              </w:rPr>
            </w:pPr>
            <w:r>
              <w:rPr>
                <w:rFonts w:ascii="Verdana" w:hAnsi="Verdana"/>
                <w:color w:val="auto"/>
                <w:sz w:val="20"/>
                <w:szCs w:val="20"/>
              </w:rPr>
              <w:t xml:space="preserve">Suomen Punaisen Ristin Keräys- ja tilitysohje, sekä keräyskohtaiset ohjeet </w:t>
            </w:r>
          </w:p>
        </w:tc>
        <w:tc>
          <w:tcPr>
            <w:tcW w:w="4124" w:type="dxa"/>
          </w:tcPr>
          <w:p w:rsidR="00961DFD" w:rsidRPr="0009790A" w:rsidRDefault="00E14A5E" w:rsidP="00EA37C9">
            <w:pPr>
              <w:rPr>
                <w:rFonts w:ascii="Verdana" w:hAnsi="Verdana"/>
                <w:color w:val="auto"/>
                <w:sz w:val="20"/>
                <w:szCs w:val="20"/>
              </w:rPr>
            </w:pPr>
            <w:r>
              <w:rPr>
                <w:rFonts w:ascii="Verdana" w:hAnsi="Verdana"/>
                <w:color w:val="auto"/>
                <w:sz w:val="20"/>
                <w:szCs w:val="20"/>
              </w:rPr>
              <w:t xml:space="preserve">Esim. SPR Nälkäpäivä </w:t>
            </w:r>
            <w:proofErr w:type="gramStart"/>
            <w:r>
              <w:rPr>
                <w:rFonts w:ascii="Verdana" w:hAnsi="Verdana"/>
                <w:color w:val="auto"/>
                <w:sz w:val="20"/>
                <w:szCs w:val="20"/>
              </w:rPr>
              <w:t>–ryhmästä</w:t>
            </w:r>
            <w:proofErr w:type="gramEnd"/>
            <w:r>
              <w:rPr>
                <w:rFonts w:ascii="Verdana" w:hAnsi="Verdana"/>
                <w:color w:val="auto"/>
                <w:sz w:val="20"/>
                <w:szCs w:val="20"/>
              </w:rPr>
              <w:t xml:space="preserve"> </w:t>
            </w:r>
            <w:proofErr w:type="spellStart"/>
            <w:r>
              <w:rPr>
                <w:rFonts w:ascii="Verdana" w:hAnsi="Verdana"/>
                <w:color w:val="auto"/>
                <w:sz w:val="20"/>
                <w:szCs w:val="20"/>
              </w:rPr>
              <w:t>RedNetistä</w:t>
            </w:r>
            <w:proofErr w:type="spellEnd"/>
            <w:r>
              <w:rPr>
                <w:rFonts w:ascii="Verdana" w:hAnsi="Verdana"/>
                <w:color w:val="auto"/>
                <w:sz w:val="20"/>
                <w:szCs w:val="20"/>
              </w:rPr>
              <w:t xml:space="preserve">, SPR Hyväpäivä-keräys –sivulta </w:t>
            </w:r>
            <w:proofErr w:type="spellStart"/>
            <w:r>
              <w:rPr>
                <w:rFonts w:ascii="Verdana" w:hAnsi="Verdana"/>
                <w:color w:val="auto"/>
                <w:sz w:val="20"/>
                <w:szCs w:val="20"/>
              </w:rPr>
              <w:t>RedNetistä</w:t>
            </w:r>
            <w:proofErr w:type="spellEnd"/>
            <w:r>
              <w:rPr>
                <w:rFonts w:ascii="Verdana" w:hAnsi="Verdana"/>
                <w:color w:val="auto"/>
                <w:sz w:val="20"/>
                <w:szCs w:val="20"/>
              </w:rPr>
              <w:t xml:space="preserve"> ja SPR –Keräykset ryhmästä </w:t>
            </w:r>
            <w:proofErr w:type="spellStart"/>
            <w:r>
              <w:rPr>
                <w:rFonts w:ascii="Verdana" w:hAnsi="Verdana"/>
                <w:color w:val="auto"/>
                <w:sz w:val="20"/>
                <w:szCs w:val="20"/>
              </w:rPr>
              <w:t>RedNetistä</w:t>
            </w:r>
            <w:proofErr w:type="spellEnd"/>
          </w:p>
        </w:tc>
        <w:tc>
          <w:tcPr>
            <w:tcW w:w="2048" w:type="dxa"/>
          </w:tcPr>
          <w:p w:rsidR="00961DFD" w:rsidRPr="0009790A" w:rsidRDefault="00961DFD" w:rsidP="00EA37C9">
            <w:pPr>
              <w:rPr>
                <w:rFonts w:ascii="Verdana" w:hAnsi="Verdana"/>
                <w:color w:val="auto"/>
                <w:sz w:val="20"/>
                <w:szCs w:val="20"/>
              </w:rPr>
            </w:pPr>
          </w:p>
        </w:tc>
      </w:tr>
      <w:tr w:rsidR="00961DFD" w:rsidTr="00013A32">
        <w:tc>
          <w:tcPr>
            <w:tcW w:w="4037" w:type="dxa"/>
          </w:tcPr>
          <w:p w:rsidR="00961DFD" w:rsidRPr="0009790A" w:rsidRDefault="007B2BCE" w:rsidP="0009790A">
            <w:pPr>
              <w:pStyle w:val="ListParagraph"/>
              <w:numPr>
                <w:ilvl w:val="0"/>
                <w:numId w:val="1"/>
              </w:numPr>
              <w:rPr>
                <w:rFonts w:ascii="Verdana" w:hAnsi="Verdana"/>
                <w:color w:val="auto"/>
                <w:sz w:val="20"/>
                <w:szCs w:val="20"/>
              </w:rPr>
            </w:pPr>
            <w:r>
              <w:rPr>
                <w:rFonts w:ascii="Verdana" w:hAnsi="Verdana"/>
                <w:color w:val="auto"/>
                <w:sz w:val="20"/>
                <w:szCs w:val="20"/>
              </w:rPr>
              <w:t>Avustusvarojen käyttö</w:t>
            </w:r>
            <w:r w:rsidR="00EA5C05">
              <w:rPr>
                <w:rFonts w:ascii="Verdana" w:hAnsi="Verdana"/>
                <w:color w:val="auto"/>
                <w:sz w:val="20"/>
                <w:szCs w:val="20"/>
              </w:rPr>
              <w:t>, kulloine</w:t>
            </w:r>
            <w:r w:rsidR="00EA5C05">
              <w:rPr>
                <w:rFonts w:ascii="Verdana" w:hAnsi="Verdana"/>
                <w:color w:val="auto"/>
                <w:sz w:val="20"/>
                <w:szCs w:val="20"/>
              </w:rPr>
              <w:t>n</w:t>
            </w:r>
            <w:r w:rsidR="00EA5C05">
              <w:rPr>
                <w:rFonts w:ascii="Verdana" w:hAnsi="Verdana"/>
                <w:color w:val="auto"/>
                <w:sz w:val="20"/>
                <w:szCs w:val="20"/>
              </w:rPr>
              <w:t>kin keräyskohde</w:t>
            </w:r>
          </w:p>
        </w:tc>
        <w:tc>
          <w:tcPr>
            <w:tcW w:w="5143" w:type="dxa"/>
          </w:tcPr>
          <w:p w:rsidR="00961DFD" w:rsidRPr="0009790A" w:rsidRDefault="007B2BCE" w:rsidP="00EA37C9">
            <w:pPr>
              <w:rPr>
                <w:rFonts w:ascii="Verdana" w:hAnsi="Verdana"/>
                <w:color w:val="auto"/>
                <w:sz w:val="20"/>
                <w:szCs w:val="20"/>
              </w:rPr>
            </w:pPr>
            <w:proofErr w:type="spellStart"/>
            <w:r>
              <w:rPr>
                <w:rFonts w:ascii="Verdana" w:hAnsi="Verdana"/>
                <w:color w:val="auto"/>
                <w:sz w:val="20"/>
                <w:szCs w:val="20"/>
              </w:rPr>
              <w:t>Ppt-esitykset</w:t>
            </w:r>
            <w:proofErr w:type="spellEnd"/>
            <w:r>
              <w:rPr>
                <w:rFonts w:ascii="Verdana" w:hAnsi="Verdana"/>
                <w:color w:val="auto"/>
                <w:sz w:val="20"/>
                <w:szCs w:val="20"/>
              </w:rPr>
              <w:t xml:space="preserve"> </w:t>
            </w:r>
            <w:proofErr w:type="spellStart"/>
            <w:r>
              <w:rPr>
                <w:rFonts w:ascii="Verdana" w:hAnsi="Verdana"/>
                <w:color w:val="auto"/>
                <w:sz w:val="20"/>
                <w:szCs w:val="20"/>
              </w:rPr>
              <w:t>RedNetissä</w:t>
            </w:r>
            <w:proofErr w:type="spellEnd"/>
            <w:r>
              <w:rPr>
                <w:rFonts w:ascii="Verdana" w:hAnsi="Verdana"/>
                <w:color w:val="auto"/>
                <w:sz w:val="20"/>
                <w:szCs w:val="20"/>
              </w:rPr>
              <w:t xml:space="preserve">, Mitä rahalla saa </w:t>
            </w:r>
            <w:proofErr w:type="gramStart"/>
            <w:r>
              <w:rPr>
                <w:rFonts w:ascii="Verdana" w:hAnsi="Verdana"/>
                <w:color w:val="auto"/>
                <w:sz w:val="20"/>
                <w:szCs w:val="20"/>
              </w:rPr>
              <w:t>–esite</w:t>
            </w:r>
            <w:proofErr w:type="gramEnd"/>
            <w:r>
              <w:rPr>
                <w:rFonts w:ascii="Verdana" w:hAnsi="Verdana"/>
                <w:color w:val="auto"/>
                <w:sz w:val="20"/>
                <w:szCs w:val="20"/>
              </w:rPr>
              <w:t>, Katastrofirahaston säännöt</w:t>
            </w:r>
            <w:r w:rsidR="00EA5C05">
              <w:rPr>
                <w:rFonts w:ascii="Verdana" w:hAnsi="Verdana"/>
                <w:color w:val="auto"/>
                <w:sz w:val="20"/>
                <w:szCs w:val="20"/>
              </w:rPr>
              <w:t>, kampanjake</w:t>
            </w:r>
            <w:r w:rsidR="00EA5C05">
              <w:rPr>
                <w:rFonts w:ascii="Verdana" w:hAnsi="Verdana"/>
                <w:color w:val="auto"/>
                <w:sz w:val="20"/>
                <w:szCs w:val="20"/>
              </w:rPr>
              <w:t>l</w:t>
            </w:r>
            <w:r w:rsidR="00EA5C05">
              <w:rPr>
                <w:rFonts w:ascii="Verdana" w:hAnsi="Verdana"/>
                <w:color w:val="auto"/>
                <w:sz w:val="20"/>
                <w:szCs w:val="20"/>
              </w:rPr>
              <w:t>lo</w:t>
            </w:r>
            <w:r w:rsidR="00EC74A8">
              <w:rPr>
                <w:rFonts w:ascii="Verdana" w:hAnsi="Verdana"/>
                <w:color w:val="auto"/>
                <w:sz w:val="20"/>
                <w:szCs w:val="20"/>
              </w:rPr>
              <w:t>, avustustoiminnan kaavio?</w:t>
            </w:r>
            <w:r w:rsidR="0009040D">
              <w:rPr>
                <w:rFonts w:ascii="Verdana" w:hAnsi="Verdana"/>
                <w:color w:val="auto"/>
                <w:sz w:val="20"/>
                <w:szCs w:val="20"/>
              </w:rPr>
              <w:t xml:space="preserve"> </w:t>
            </w:r>
            <w:proofErr w:type="gramStart"/>
            <w:r w:rsidR="0009040D">
              <w:rPr>
                <w:rFonts w:ascii="Verdana" w:hAnsi="Verdana"/>
                <w:color w:val="auto"/>
                <w:sz w:val="20"/>
                <w:szCs w:val="20"/>
              </w:rPr>
              <w:t>Yhteisen lipun alla kurssi?</w:t>
            </w:r>
            <w:proofErr w:type="gramEnd"/>
            <w:r w:rsidR="00DC4A4D">
              <w:rPr>
                <w:rFonts w:ascii="Verdana" w:hAnsi="Verdana"/>
                <w:color w:val="auto"/>
                <w:sz w:val="20"/>
                <w:szCs w:val="20"/>
              </w:rPr>
              <w:t xml:space="preserve"> Kotimaan avun avustussääntö</w:t>
            </w:r>
            <w:r w:rsidR="00E14A5E">
              <w:rPr>
                <w:rFonts w:ascii="Verdana" w:hAnsi="Verdana"/>
                <w:color w:val="auto"/>
                <w:sz w:val="20"/>
                <w:szCs w:val="20"/>
              </w:rPr>
              <w:t>, Punaisen Ristin nettisivut (etenkin hätäapukeräys), suori</w:t>
            </w:r>
            <w:r w:rsidR="00E14A5E">
              <w:rPr>
                <w:rFonts w:ascii="Verdana" w:hAnsi="Verdana"/>
                <w:color w:val="auto"/>
                <w:sz w:val="20"/>
                <w:szCs w:val="20"/>
              </w:rPr>
              <w:t>l</w:t>
            </w:r>
            <w:r w:rsidR="00E14A5E">
              <w:rPr>
                <w:rFonts w:ascii="Verdana" w:hAnsi="Verdana"/>
                <w:color w:val="auto"/>
                <w:sz w:val="20"/>
                <w:szCs w:val="20"/>
              </w:rPr>
              <w:t>la tiedotteilla keskustoimistosta</w:t>
            </w:r>
          </w:p>
        </w:tc>
        <w:tc>
          <w:tcPr>
            <w:tcW w:w="4124" w:type="dxa"/>
          </w:tcPr>
          <w:p w:rsidR="00961DFD" w:rsidRPr="0009790A" w:rsidRDefault="002E04F8" w:rsidP="00EA37C9">
            <w:pPr>
              <w:rPr>
                <w:rFonts w:ascii="Verdana" w:hAnsi="Verdana"/>
                <w:color w:val="auto"/>
                <w:sz w:val="20"/>
                <w:szCs w:val="20"/>
              </w:rPr>
            </w:pPr>
            <w:r>
              <w:rPr>
                <w:rFonts w:ascii="Verdana" w:hAnsi="Verdana"/>
                <w:color w:val="auto"/>
                <w:sz w:val="20"/>
                <w:szCs w:val="20"/>
              </w:rPr>
              <w:t xml:space="preserve">SPR Keräykset </w:t>
            </w:r>
            <w:proofErr w:type="gramStart"/>
            <w:r>
              <w:rPr>
                <w:rFonts w:ascii="Verdana" w:hAnsi="Verdana"/>
                <w:color w:val="auto"/>
                <w:sz w:val="20"/>
                <w:szCs w:val="20"/>
              </w:rPr>
              <w:t>–ryhmä</w:t>
            </w:r>
            <w:proofErr w:type="gramEnd"/>
            <w:r>
              <w:rPr>
                <w:rFonts w:ascii="Verdana" w:hAnsi="Verdana"/>
                <w:color w:val="auto"/>
                <w:sz w:val="20"/>
                <w:szCs w:val="20"/>
              </w:rPr>
              <w:t xml:space="preserve"> </w:t>
            </w:r>
            <w:proofErr w:type="spellStart"/>
            <w:r>
              <w:rPr>
                <w:rFonts w:ascii="Verdana" w:hAnsi="Verdana"/>
                <w:color w:val="auto"/>
                <w:sz w:val="20"/>
                <w:szCs w:val="20"/>
              </w:rPr>
              <w:t>RedNetissä</w:t>
            </w:r>
            <w:proofErr w:type="spellEnd"/>
            <w:r w:rsidR="00E14A5E">
              <w:rPr>
                <w:rFonts w:ascii="Verdana" w:hAnsi="Verdana"/>
                <w:color w:val="auto"/>
                <w:sz w:val="20"/>
                <w:szCs w:val="20"/>
              </w:rPr>
              <w:t xml:space="preserve">, Punaisen Ristin verkkokaupasta, SPR Kotimaan apu –ryhmästä </w:t>
            </w:r>
            <w:proofErr w:type="spellStart"/>
            <w:r w:rsidR="00E14A5E">
              <w:rPr>
                <w:rFonts w:ascii="Verdana" w:hAnsi="Verdana"/>
                <w:color w:val="auto"/>
                <w:sz w:val="20"/>
                <w:szCs w:val="20"/>
              </w:rPr>
              <w:t>RedNetistä</w:t>
            </w:r>
            <w:proofErr w:type="spellEnd"/>
            <w:r w:rsidR="00E14A5E">
              <w:rPr>
                <w:rFonts w:ascii="Verdana" w:hAnsi="Verdana"/>
                <w:color w:val="auto"/>
                <w:sz w:val="20"/>
                <w:szCs w:val="20"/>
              </w:rPr>
              <w:t>, Punaisen Ristin nettisivuilta, sähköis</w:t>
            </w:r>
            <w:r w:rsidR="00E14A5E">
              <w:rPr>
                <w:rFonts w:ascii="Verdana" w:hAnsi="Verdana"/>
                <w:color w:val="auto"/>
                <w:sz w:val="20"/>
                <w:szCs w:val="20"/>
              </w:rPr>
              <w:t>e</w:t>
            </w:r>
            <w:r w:rsidR="00E14A5E">
              <w:rPr>
                <w:rFonts w:ascii="Verdana" w:hAnsi="Verdana"/>
                <w:color w:val="auto"/>
                <w:sz w:val="20"/>
                <w:szCs w:val="20"/>
              </w:rPr>
              <w:t xml:space="preserve">nä kotiin </w:t>
            </w:r>
          </w:p>
        </w:tc>
        <w:tc>
          <w:tcPr>
            <w:tcW w:w="2048" w:type="dxa"/>
          </w:tcPr>
          <w:p w:rsidR="00961DFD" w:rsidRPr="0009790A" w:rsidRDefault="00961DFD" w:rsidP="00EA37C9">
            <w:pPr>
              <w:rPr>
                <w:rFonts w:ascii="Verdana" w:hAnsi="Verdana"/>
                <w:color w:val="auto"/>
                <w:sz w:val="20"/>
                <w:szCs w:val="20"/>
              </w:rPr>
            </w:pPr>
          </w:p>
        </w:tc>
      </w:tr>
      <w:tr w:rsidR="005B0A3E" w:rsidTr="00013A32">
        <w:tc>
          <w:tcPr>
            <w:tcW w:w="4037" w:type="dxa"/>
          </w:tcPr>
          <w:p w:rsidR="005B0A3E" w:rsidRPr="0009790A" w:rsidRDefault="00350C8D" w:rsidP="0009790A">
            <w:pPr>
              <w:pStyle w:val="ListParagraph"/>
              <w:numPr>
                <w:ilvl w:val="0"/>
                <w:numId w:val="1"/>
              </w:numPr>
              <w:rPr>
                <w:rFonts w:ascii="Verdana" w:hAnsi="Verdana"/>
                <w:color w:val="auto"/>
                <w:sz w:val="20"/>
                <w:szCs w:val="20"/>
              </w:rPr>
            </w:pPr>
            <w:r>
              <w:rPr>
                <w:rFonts w:ascii="Verdana" w:hAnsi="Verdana"/>
                <w:color w:val="auto"/>
                <w:sz w:val="20"/>
                <w:szCs w:val="20"/>
              </w:rPr>
              <w:t>Kerääjärekrytointi</w:t>
            </w:r>
          </w:p>
        </w:tc>
        <w:tc>
          <w:tcPr>
            <w:tcW w:w="5143" w:type="dxa"/>
          </w:tcPr>
          <w:p w:rsidR="005B0A3E" w:rsidRDefault="002059BA" w:rsidP="00EA37C9">
            <w:pPr>
              <w:rPr>
                <w:rFonts w:ascii="Verdana" w:hAnsi="Verdana"/>
                <w:color w:val="auto"/>
                <w:sz w:val="20"/>
                <w:szCs w:val="20"/>
              </w:rPr>
            </w:pPr>
            <w:r>
              <w:rPr>
                <w:rFonts w:ascii="Verdana" w:hAnsi="Verdana"/>
                <w:color w:val="auto"/>
                <w:sz w:val="20"/>
                <w:szCs w:val="20"/>
              </w:rPr>
              <w:t xml:space="preserve">Vinkkejä kerääjärekrytointiin </w:t>
            </w:r>
          </w:p>
          <w:p w:rsidR="00E14A5E" w:rsidRDefault="00E14A5E" w:rsidP="00EA37C9">
            <w:pPr>
              <w:rPr>
                <w:rFonts w:ascii="Verdana" w:hAnsi="Verdana"/>
                <w:color w:val="auto"/>
                <w:sz w:val="20"/>
                <w:szCs w:val="20"/>
              </w:rPr>
            </w:pPr>
            <w:r>
              <w:rPr>
                <w:rFonts w:ascii="Verdana" w:hAnsi="Verdana"/>
                <w:color w:val="auto"/>
                <w:sz w:val="20"/>
                <w:szCs w:val="20"/>
              </w:rPr>
              <w:t>Keräysjohtajien koulutus</w:t>
            </w:r>
          </w:p>
          <w:p w:rsidR="00E14A5E" w:rsidRPr="0009790A" w:rsidRDefault="00E14A5E" w:rsidP="00E14A5E">
            <w:pPr>
              <w:rPr>
                <w:rFonts w:ascii="Verdana" w:hAnsi="Verdana"/>
                <w:color w:val="auto"/>
                <w:sz w:val="20"/>
                <w:szCs w:val="20"/>
              </w:rPr>
            </w:pPr>
            <w:r>
              <w:rPr>
                <w:rFonts w:ascii="Verdana" w:hAnsi="Verdana"/>
                <w:color w:val="auto"/>
                <w:sz w:val="20"/>
                <w:szCs w:val="20"/>
              </w:rPr>
              <w:t>Nälkäpäivän kampanjakirje</w:t>
            </w:r>
          </w:p>
        </w:tc>
        <w:tc>
          <w:tcPr>
            <w:tcW w:w="4124" w:type="dxa"/>
          </w:tcPr>
          <w:p w:rsidR="005B0A3E" w:rsidRDefault="002059BA" w:rsidP="00EA37C9">
            <w:pPr>
              <w:rPr>
                <w:rFonts w:ascii="Verdana" w:hAnsi="Verdana"/>
                <w:color w:val="auto"/>
                <w:sz w:val="20"/>
                <w:szCs w:val="20"/>
              </w:rPr>
            </w:pPr>
            <w:r>
              <w:rPr>
                <w:rFonts w:ascii="Verdana" w:hAnsi="Verdana"/>
                <w:color w:val="auto"/>
                <w:sz w:val="20"/>
                <w:szCs w:val="20"/>
              </w:rPr>
              <w:t xml:space="preserve">SPR Nälkäpäivä </w:t>
            </w:r>
            <w:proofErr w:type="gramStart"/>
            <w:r>
              <w:rPr>
                <w:rFonts w:ascii="Verdana" w:hAnsi="Verdana"/>
                <w:color w:val="auto"/>
                <w:sz w:val="20"/>
                <w:szCs w:val="20"/>
              </w:rPr>
              <w:t>–ryhmä</w:t>
            </w:r>
            <w:proofErr w:type="gramEnd"/>
            <w:r>
              <w:rPr>
                <w:rFonts w:ascii="Verdana" w:hAnsi="Verdana"/>
                <w:color w:val="auto"/>
                <w:sz w:val="20"/>
                <w:szCs w:val="20"/>
              </w:rPr>
              <w:t xml:space="preserve"> </w:t>
            </w:r>
            <w:proofErr w:type="spellStart"/>
            <w:r>
              <w:rPr>
                <w:rFonts w:ascii="Verdana" w:hAnsi="Verdana"/>
                <w:color w:val="auto"/>
                <w:sz w:val="20"/>
                <w:szCs w:val="20"/>
              </w:rPr>
              <w:t>RedNetissä</w:t>
            </w:r>
            <w:proofErr w:type="spellEnd"/>
          </w:p>
          <w:p w:rsidR="00E14A5E" w:rsidRPr="0009790A" w:rsidRDefault="00E14A5E" w:rsidP="00EA37C9">
            <w:pPr>
              <w:rPr>
                <w:rFonts w:ascii="Verdana" w:hAnsi="Verdana"/>
                <w:color w:val="auto"/>
                <w:sz w:val="20"/>
                <w:szCs w:val="20"/>
              </w:rPr>
            </w:pPr>
            <w:r>
              <w:rPr>
                <w:rFonts w:ascii="Verdana" w:hAnsi="Verdana"/>
                <w:color w:val="auto"/>
                <w:sz w:val="20"/>
                <w:szCs w:val="20"/>
              </w:rPr>
              <w:t>Piirit järjestävät koulutuksia vuosittain</w:t>
            </w:r>
            <w:r>
              <w:rPr>
                <w:rFonts w:ascii="Verdana" w:hAnsi="Verdana"/>
                <w:color w:val="auto"/>
                <w:sz w:val="20"/>
                <w:szCs w:val="20"/>
              </w:rPr>
              <w:br/>
              <w:t>Postitetaan keräysjohtajille joka vuosi</w:t>
            </w:r>
          </w:p>
        </w:tc>
        <w:tc>
          <w:tcPr>
            <w:tcW w:w="2048" w:type="dxa"/>
          </w:tcPr>
          <w:p w:rsidR="005B0A3E" w:rsidRPr="0009790A" w:rsidRDefault="005B0A3E" w:rsidP="00EA37C9">
            <w:pPr>
              <w:rPr>
                <w:rFonts w:ascii="Verdana" w:hAnsi="Verdana"/>
                <w:color w:val="auto"/>
                <w:sz w:val="20"/>
                <w:szCs w:val="20"/>
              </w:rPr>
            </w:pPr>
          </w:p>
        </w:tc>
      </w:tr>
      <w:tr w:rsidR="005B0A3E" w:rsidTr="00013A32">
        <w:tc>
          <w:tcPr>
            <w:tcW w:w="4037" w:type="dxa"/>
          </w:tcPr>
          <w:p w:rsidR="005B0A3E" w:rsidRPr="0009790A" w:rsidRDefault="00350C8D" w:rsidP="0009790A">
            <w:pPr>
              <w:pStyle w:val="ListParagraph"/>
              <w:numPr>
                <w:ilvl w:val="0"/>
                <w:numId w:val="1"/>
              </w:numPr>
              <w:rPr>
                <w:rFonts w:ascii="Verdana" w:hAnsi="Verdana"/>
                <w:color w:val="auto"/>
                <w:sz w:val="20"/>
                <w:szCs w:val="20"/>
              </w:rPr>
            </w:pPr>
            <w:r>
              <w:rPr>
                <w:rFonts w:ascii="Verdana" w:hAnsi="Verdana"/>
                <w:color w:val="auto"/>
                <w:sz w:val="20"/>
                <w:szCs w:val="20"/>
              </w:rPr>
              <w:t>Kerääjien perehdys</w:t>
            </w:r>
          </w:p>
        </w:tc>
        <w:tc>
          <w:tcPr>
            <w:tcW w:w="5143" w:type="dxa"/>
          </w:tcPr>
          <w:p w:rsidR="005B0A3E" w:rsidRDefault="002059BA" w:rsidP="00EA37C9">
            <w:pPr>
              <w:rPr>
                <w:rFonts w:ascii="Verdana" w:hAnsi="Verdana"/>
                <w:color w:val="auto"/>
                <w:sz w:val="20"/>
                <w:szCs w:val="20"/>
              </w:rPr>
            </w:pPr>
            <w:r>
              <w:rPr>
                <w:rFonts w:ascii="Verdana" w:hAnsi="Verdana"/>
                <w:color w:val="auto"/>
                <w:sz w:val="20"/>
                <w:szCs w:val="20"/>
              </w:rPr>
              <w:t>Kerääjän ohje</w:t>
            </w:r>
          </w:p>
          <w:p w:rsidR="00E14A5E" w:rsidRDefault="00E14A5E" w:rsidP="00EA37C9">
            <w:pPr>
              <w:rPr>
                <w:rFonts w:ascii="Verdana" w:hAnsi="Verdana"/>
                <w:color w:val="auto"/>
                <w:sz w:val="20"/>
                <w:szCs w:val="20"/>
              </w:rPr>
            </w:pPr>
            <w:r>
              <w:rPr>
                <w:rFonts w:ascii="Verdana" w:hAnsi="Verdana"/>
                <w:color w:val="auto"/>
                <w:sz w:val="20"/>
                <w:szCs w:val="20"/>
              </w:rPr>
              <w:t>Kerääjäkoulutusvideo</w:t>
            </w:r>
          </w:p>
          <w:p w:rsidR="00E14A5E" w:rsidRPr="0009790A" w:rsidRDefault="00E14A5E" w:rsidP="00EA37C9">
            <w:pPr>
              <w:rPr>
                <w:rFonts w:ascii="Verdana" w:hAnsi="Verdana"/>
                <w:color w:val="auto"/>
                <w:sz w:val="20"/>
                <w:szCs w:val="20"/>
              </w:rPr>
            </w:pPr>
            <w:r>
              <w:rPr>
                <w:rFonts w:ascii="Verdana" w:hAnsi="Verdana"/>
                <w:color w:val="auto"/>
                <w:sz w:val="20"/>
                <w:szCs w:val="20"/>
              </w:rPr>
              <w:t>Kerääjäkoulutussarjakuva</w:t>
            </w:r>
          </w:p>
        </w:tc>
        <w:tc>
          <w:tcPr>
            <w:tcW w:w="4124" w:type="dxa"/>
          </w:tcPr>
          <w:p w:rsidR="005B0A3E" w:rsidRDefault="002059BA" w:rsidP="00EA37C9">
            <w:pPr>
              <w:rPr>
                <w:rFonts w:ascii="Verdana" w:hAnsi="Verdana"/>
                <w:color w:val="auto"/>
                <w:sz w:val="20"/>
                <w:szCs w:val="20"/>
              </w:rPr>
            </w:pPr>
            <w:r>
              <w:rPr>
                <w:rFonts w:ascii="Verdana" w:hAnsi="Verdana"/>
                <w:color w:val="auto"/>
                <w:sz w:val="20"/>
                <w:szCs w:val="20"/>
              </w:rPr>
              <w:t xml:space="preserve">SPR Nälkäpäivä </w:t>
            </w:r>
            <w:proofErr w:type="gramStart"/>
            <w:r>
              <w:rPr>
                <w:rFonts w:ascii="Verdana" w:hAnsi="Verdana"/>
                <w:color w:val="auto"/>
                <w:sz w:val="20"/>
                <w:szCs w:val="20"/>
              </w:rPr>
              <w:t>–ryhmä</w:t>
            </w:r>
            <w:proofErr w:type="gramEnd"/>
            <w:r>
              <w:rPr>
                <w:rFonts w:ascii="Verdana" w:hAnsi="Verdana"/>
                <w:color w:val="auto"/>
                <w:sz w:val="20"/>
                <w:szCs w:val="20"/>
              </w:rPr>
              <w:t xml:space="preserve"> </w:t>
            </w:r>
            <w:proofErr w:type="spellStart"/>
            <w:r>
              <w:rPr>
                <w:rFonts w:ascii="Verdana" w:hAnsi="Verdana"/>
                <w:color w:val="auto"/>
                <w:sz w:val="20"/>
                <w:szCs w:val="20"/>
              </w:rPr>
              <w:t>RedNetissä</w:t>
            </w:r>
            <w:proofErr w:type="spellEnd"/>
          </w:p>
          <w:p w:rsidR="00E14A5E" w:rsidRPr="0009790A" w:rsidRDefault="00E14A5E" w:rsidP="00EA37C9">
            <w:pPr>
              <w:rPr>
                <w:rFonts w:ascii="Verdana" w:hAnsi="Verdana"/>
                <w:color w:val="auto"/>
                <w:sz w:val="20"/>
                <w:szCs w:val="20"/>
              </w:rPr>
            </w:pPr>
            <w:r>
              <w:rPr>
                <w:rFonts w:ascii="Verdana" w:hAnsi="Verdana"/>
                <w:color w:val="auto"/>
                <w:sz w:val="20"/>
                <w:szCs w:val="20"/>
              </w:rPr>
              <w:t xml:space="preserve">SPR Nälkäpäivä </w:t>
            </w:r>
            <w:proofErr w:type="gramStart"/>
            <w:r>
              <w:rPr>
                <w:rFonts w:ascii="Verdana" w:hAnsi="Verdana"/>
                <w:color w:val="auto"/>
                <w:sz w:val="20"/>
                <w:szCs w:val="20"/>
              </w:rPr>
              <w:t>–ryhmä</w:t>
            </w:r>
            <w:proofErr w:type="gramEnd"/>
            <w:r>
              <w:rPr>
                <w:rFonts w:ascii="Verdana" w:hAnsi="Verdana"/>
                <w:color w:val="auto"/>
                <w:sz w:val="20"/>
                <w:szCs w:val="20"/>
              </w:rPr>
              <w:t xml:space="preserve"> </w:t>
            </w:r>
            <w:proofErr w:type="spellStart"/>
            <w:r>
              <w:rPr>
                <w:rFonts w:ascii="Verdana" w:hAnsi="Verdana"/>
                <w:color w:val="auto"/>
                <w:sz w:val="20"/>
                <w:szCs w:val="20"/>
              </w:rPr>
              <w:t>RedNetissä</w:t>
            </w:r>
            <w:proofErr w:type="spellEnd"/>
            <w:r>
              <w:rPr>
                <w:rFonts w:ascii="Verdana" w:hAnsi="Verdana"/>
                <w:color w:val="auto"/>
                <w:sz w:val="20"/>
                <w:szCs w:val="20"/>
              </w:rPr>
              <w:br/>
              <w:t xml:space="preserve">SPR Nälkäpäivä –ryhmä </w:t>
            </w:r>
            <w:proofErr w:type="spellStart"/>
            <w:r>
              <w:rPr>
                <w:rFonts w:ascii="Verdana" w:hAnsi="Verdana"/>
                <w:color w:val="auto"/>
                <w:sz w:val="20"/>
                <w:szCs w:val="20"/>
              </w:rPr>
              <w:t>RedNetissä</w:t>
            </w:r>
            <w:proofErr w:type="spellEnd"/>
          </w:p>
        </w:tc>
        <w:tc>
          <w:tcPr>
            <w:tcW w:w="2048" w:type="dxa"/>
          </w:tcPr>
          <w:p w:rsidR="005B0A3E" w:rsidRDefault="005B0A3E" w:rsidP="00EA37C9">
            <w:pPr>
              <w:rPr>
                <w:rFonts w:ascii="Verdana" w:hAnsi="Verdana"/>
                <w:color w:val="auto"/>
                <w:sz w:val="20"/>
                <w:szCs w:val="20"/>
              </w:rPr>
            </w:pPr>
          </w:p>
          <w:p w:rsidR="00E14A5E" w:rsidRDefault="00E14A5E" w:rsidP="00EA37C9">
            <w:pPr>
              <w:rPr>
                <w:rFonts w:ascii="Verdana" w:hAnsi="Verdana"/>
                <w:color w:val="auto"/>
                <w:sz w:val="20"/>
                <w:szCs w:val="20"/>
              </w:rPr>
            </w:pPr>
            <w:r>
              <w:rPr>
                <w:rFonts w:ascii="Verdana" w:hAnsi="Verdana"/>
                <w:color w:val="auto"/>
                <w:sz w:val="20"/>
                <w:szCs w:val="20"/>
              </w:rPr>
              <w:t xml:space="preserve">Valmistuu 2014 </w:t>
            </w:r>
          </w:p>
          <w:p w:rsidR="00E14A5E" w:rsidRPr="0009790A" w:rsidRDefault="00E14A5E" w:rsidP="00EA37C9">
            <w:pPr>
              <w:rPr>
                <w:rFonts w:ascii="Verdana" w:hAnsi="Verdana"/>
                <w:color w:val="auto"/>
                <w:sz w:val="20"/>
                <w:szCs w:val="20"/>
              </w:rPr>
            </w:pPr>
            <w:r>
              <w:rPr>
                <w:rFonts w:ascii="Verdana" w:hAnsi="Verdana"/>
                <w:color w:val="auto"/>
                <w:sz w:val="20"/>
                <w:szCs w:val="20"/>
              </w:rPr>
              <w:t>Valmistuu 2014</w:t>
            </w:r>
          </w:p>
        </w:tc>
      </w:tr>
    </w:tbl>
    <w:p w:rsidR="00C8059B" w:rsidRDefault="00C8059B" w:rsidP="00EA37C9">
      <w:pPr>
        <w:spacing w:line="240" w:lineRule="auto"/>
        <w:rPr>
          <w:rFonts w:ascii="Verdana" w:hAnsi="Verdana"/>
          <w:b/>
          <w:color w:val="auto"/>
          <w:sz w:val="28"/>
          <w:szCs w:val="28"/>
        </w:rPr>
      </w:pPr>
    </w:p>
    <w:tbl>
      <w:tblPr>
        <w:tblStyle w:val="TableGrid"/>
        <w:tblW w:w="0" w:type="auto"/>
        <w:tblLook w:val="04A0"/>
      </w:tblPr>
      <w:tblGrid>
        <w:gridCol w:w="4077"/>
        <w:gridCol w:w="5103"/>
        <w:gridCol w:w="4110"/>
        <w:gridCol w:w="2062"/>
      </w:tblGrid>
      <w:tr w:rsidR="005B0A3E" w:rsidTr="00013A32">
        <w:tc>
          <w:tcPr>
            <w:tcW w:w="4077" w:type="dxa"/>
          </w:tcPr>
          <w:p w:rsidR="005B0A3E" w:rsidRPr="0009790A" w:rsidRDefault="005B0A3E" w:rsidP="005B0A3E">
            <w:pPr>
              <w:rPr>
                <w:rFonts w:ascii="Verdana" w:hAnsi="Verdana"/>
                <w:color w:val="auto"/>
                <w:sz w:val="20"/>
                <w:szCs w:val="20"/>
              </w:rPr>
            </w:pPr>
            <w:r w:rsidRPr="0009790A">
              <w:rPr>
                <w:rFonts w:ascii="Verdana" w:hAnsi="Verdana"/>
                <w:color w:val="auto"/>
                <w:sz w:val="20"/>
                <w:szCs w:val="20"/>
              </w:rPr>
              <w:lastRenderedPageBreak/>
              <w:t>Tehtävän vaatima osaaminen</w:t>
            </w:r>
            <w:r>
              <w:rPr>
                <w:rFonts w:ascii="Verdana" w:hAnsi="Verdana"/>
                <w:color w:val="auto"/>
                <w:sz w:val="20"/>
                <w:szCs w:val="20"/>
              </w:rPr>
              <w:t>: tieto tai taito (SHOULD KNOW)</w:t>
            </w:r>
          </w:p>
        </w:tc>
        <w:tc>
          <w:tcPr>
            <w:tcW w:w="5103" w:type="dxa"/>
          </w:tcPr>
          <w:p w:rsidR="005B0A3E" w:rsidRDefault="005B0A3E" w:rsidP="003017CB">
            <w:pPr>
              <w:rPr>
                <w:rFonts w:ascii="Verdana" w:hAnsi="Verdana"/>
                <w:color w:val="auto"/>
                <w:sz w:val="20"/>
                <w:szCs w:val="20"/>
              </w:rPr>
            </w:pPr>
            <w:r w:rsidRPr="00013A32">
              <w:rPr>
                <w:rFonts w:ascii="Verdana" w:hAnsi="Verdana"/>
                <w:i/>
                <w:color w:val="auto"/>
                <w:sz w:val="20"/>
                <w:szCs w:val="20"/>
              </w:rPr>
              <w:t>Mistä</w:t>
            </w:r>
            <w:r>
              <w:rPr>
                <w:rFonts w:ascii="Verdana" w:hAnsi="Verdana"/>
                <w:color w:val="auto"/>
                <w:sz w:val="20"/>
                <w:szCs w:val="20"/>
              </w:rPr>
              <w:t xml:space="preserve"> tiedon tai taidon saa?</w:t>
            </w:r>
          </w:p>
          <w:p w:rsidR="005B0A3E" w:rsidRPr="0009790A" w:rsidRDefault="005B0A3E" w:rsidP="003017CB">
            <w:pPr>
              <w:rPr>
                <w:rFonts w:ascii="Verdana" w:hAnsi="Verdana"/>
                <w:color w:val="auto"/>
                <w:sz w:val="20"/>
                <w:szCs w:val="20"/>
              </w:rPr>
            </w:pPr>
            <w:r>
              <w:rPr>
                <w:rFonts w:ascii="Verdana" w:hAnsi="Verdana"/>
                <w:color w:val="auto"/>
                <w:sz w:val="20"/>
                <w:szCs w:val="20"/>
              </w:rPr>
              <w:t>Kurssit ja/tai materiaalit</w:t>
            </w:r>
          </w:p>
        </w:tc>
        <w:tc>
          <w:tcPr>
            <w:tcW w:w="4110" w:type="dxa"/>
          </w:tcPr>
          <w:p w:rsidR="005B0A3E" w:rsidRPr="0009790A" w:rsidRDefault="00013A32" w:rsidP="003017CB">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 (tuki ja ohjaus)</w:t>
            </w:r>
          </w:p>
        </w:tc>
        <w:tc>
          <w:tcPr>
            <w:tcW w:w="2062" w:type="dxa"/>
          </w:tcPr>
          <w:p w:rsidR="00013A32" w:rsidRDefault="00013A32" w:rsidP="00013A32">
            <w:pPr>
              <w:rPr>
                <w:rFonts w:ascii="Verdana" w:hAnsi="Verdana"/>
                <w:color w:val="auto"/>
                <w:sz w:val="20"/>
                <w:szCs w:val="20"/>
              </w:rPr>
            </w:pPr>
            <w:r>
              <w:rPr>
                <w:rFonts w:ascii="Verdana" w:hAnsi="Verdana"/>
                <w:color w:val="auto"/>
                <w:sz w:val="20"/>
                <w:szCs w:val="20"/>
              </w:rPr>
              <w:t xml:space="preserve">Tietoa/materiaalia </w:t>
            </w:r>
          </w:p>
          <w:p w:rsidR="005B0A3E" w:rsidRPr="0009790A" w:rsidRDefault="00013A32" w:rsidP="00013A32">
            <w:pPr>
              <w:rPr>
                <w:rFonts w:ascii="Verdana" w:hAnsi="Verdana"/>
                <w:color w:val="auto"/>
                <w:sz w:val="20"/>
                <w:szCs w:val="20"/>
              </w:rPr>
            </w:pPr>
            <w:r>
              <w:rPr>
                <w:rFonts w:ascii="Verdana" w:hAnsi="Verdana"/>
                <w:color w:val="auto"/>
                <w:sz w:val="20"/>
                <w:szCs w:val="20"/>
              </w:rPr>
              <w:t>ei ole vielä</w:t>
            </w:r>
          </w:p>
        </w:tc>
      </w:tr>
      <w:tr w:rsidR="005B0A3E" w:rsidTr="00013A32">
        <w:tc>
          <w:tcPr>
            <w:tcW w:w="4077" w:type="dxa"/>
          </w:tcPr>
          <w:p w:rsidR="005B0A3E" w:rsidRPr="005B0A3E" w:rsidRDefault="005B0A3E" w:rsidP="003161E1">
            <w:pPr>
              <w:rPr>
                <w:rFonts w:ascii="Verdana" w:hAnsi="Verdana"/>
                <w:color w:val="auto"/>
                <w:sz w:val="20"/>
                <w:szCs w:val="20"/>
              </w:rPr>
            </w:pPr>
            <w:r w:rsidRPr="005B0A3E">
              <w:rPr>
                <w:rFonts w:ascii="Verdana" w:hAnsi="Verdana"/>
                <w:color w:val="auto"/>
                <w:sz w:val="20"/>
                <w:szCs w:val="20"/>
              </w:rPr>
              <w:t>1.</w:t>
            </w:r>
            <w:r w:rsidR="00350C8D">
              <w:rPr>
                <w:rFonts w:ascii="Verdana" w:hAnsi="Verdana"/>
                <w:color w:val="auto"/>
                <w:sz w:val="20"/>
                <w:szCs w:val="20"/>
              </w:rPr>
              <w:t xml:space="preserve"> </w:t>
            </w:r>
            <w:r w:rsidR="003161E1">
              <w:rPr>
                <w:rFonts w:ascii="Verdana" w:hAnsi="Verdana"/>
                <w:color w:val="auto"/>
                <w:sz w:val="20"/>
                <w:szCs w:val="20"/>
              </w:rPr>
              <w:t>Koulukeräyksen järjestäminen</w:t>
            </w:r>
          </w:p>
        </w:tc>
        <w:tc>
          <w:tcPr>
            <w:tcW w:w="5103" w:type="dxa"/>
          </w:tcPr>
          <w:p w:rsidR="005B0A3E" w:rsidRDefault="00272399" w:rsidP="00EA37C9">
            <w:pPr>
              <w:rPr>
                <w:rFonts w:ascii="Verdana" w:hAnsi="Verdana"/>
                <w:color w:val="auto"/>
                <w:sz w:val="20"/>
                <w:szCs w:val="20"/>
              </w:rPr>
            </w:pPr>
            <w:r>
              <w:rPr>
                <w:rFonts w:ascii="Verdana" w:hAnsi="Verdana"/>
                <w:color w:val="auto"/>
                <w:sz w:val="20"/>
                <w:szCs w:val="20"/>
              </w:rPr>
              <w:t xml:space="preserve">Ohjeita ja vinkkejä Nälkäpäivästä ja Lukukuusta </w:t>
            </w:r>
            <w:proofErr w:type="spellStart"/>
            <w:r w:rsidR="003161E1">
              <w:rPr>
                <w:rFonts w:ascii="Verdana" w:hAnsi="Verdana"/>
                <w:color w:val="auto"/>
                <w:sz w:val="20"/>
                <w:szCs w:val="20"/>
              </w:rPr>
              <w:t>RedNetis</w:t>
            </w:r>
            <w:r>
              <w:rPr>
                <w:rFonts w:ascii="Verdana" w:hAnsi="Verdana"/>
                <w:color w:val="auto"/>
                <w:sz w:val="20"/>
                <w:szCs w:val="20"/>
              </w:rPr>
              <w:t>t</w:t>
            </w:r>
            <w:r w:rsidR="003161E1">
              <w:rPr>
                <w:rFonts w:ascii="Verdana" w:hAnsi="Verdana"/>
                <w:color w:val="auto"/>
                <w:sz w:val="20"/>
                <w:szCs w:val="20"/>
              </w:rPr>
              <w:t>ä</w:t>
            </w:r>
            <w:proofErr w:type="spellEnd"/>
            <w:r w:rsidR="003161E1">
              <w:rPr>
                <w:rFonts w:ascii="Verdana" w:hAnsi="Verdana"/>
                <w:color w:val="auto"/>
                <w:sz w:val="20"/>
                <w:szCs w:val="20"/>
              </w:rPr>
              <w:t>, Punaisen Ristin ko</w:t>
            </w:r>
            <w:r w:rsidR="003161E1">
              <w:rPr>
                <w:rFonts w:ascii="Verdana" w:hAnsi="Verdana"/>
                <w:color w:val="auto"/>
                <w:sz w:val="20"/>
                <w:szCs w:val="20"/>
              </w:rPr>
              <w:t>u</w:t>
            </w:r>
            <w:r w:rsidR="003161E1">
              <w:rPr>
                <w:rFonts w:ascii="Verdana" w:hAnsi="Verdana"/>
                <w:color w:val="auto"/>
                <w:sz w:val="20"/>
                <w:szCs w:val="20"/>
              </w:rPr>
              <w:t>lusivuilta</w:t>
            </w:r>
          </w:p>
          <w:p w:rsidR="00E14A5E" w:rsidRPr="005B0A3E" w:rsidRDefault="00272399" w:rsidP="00EA37C9">
            <w:pPr>
              <w:rPr>
                <w:rFonts w:ascii="Verdana" w:hAnsi="Verdana"/>
                <w:color w:val="auto"/>
                <w:sz w:val="20"/>
                <w:szCs w:val="20"/>
              </w:rPr>
            </w:pPr>
            <w:r>
              <w:rPr>
                <w:rFonts w:ascii="Verdana" w:hAnsi="Verdana"/>
                <w:color w:val="auto"/>
                <w:sz w:val="20"/>
                <w:szCs w:val="20"/>
              </w:rPr>
              <w:t>Nälkäpäivän kampanjakirjeestä</w:t>
            </w:r>
          </w:p>
        </w:tc>
        <w:tc>
          <w:tcPr>
            <w:tcW w:w="4110" w:type="dxa"/>
          </w:tcPr>
          <w:p w:rsidR="00E14A5E" w:rsidRDefault="00E14A5E" w:rsidP="00EA37C9">
            <w:pPr>
              <w:rPr>
                <w:rFonts w:ascii="Verdana" w:hAnsi="Verdana"/>
                <w:color w:val="auto"/>
                <w:sz w:val="20"/>
                <w:szCs w:val="20"/>
              </w:rPr>
            </w:pPr>
            <w:r>
              <w:rPr>
                <w:rFonts w:ascii="Verdana" w:hAnsi="Verdana"/>
                <w:color w:val="auto"/>
                <w:sz w:val="20"/>
                <w:szCs w:val="20"/>
              </w:rPr>
              <w:t xml:space="preserve">SPR Nälkäpäivä </w:t>
            </w:r>
            <w:proofErr w:type="gramStart"/>
            <w:r>
              <w:rPr>
                <w:rFonts w:ascii="Verdana" w:hAnsi="Verdana"/>
                <w:color w:val="auto"/>
                <w:sz w:val="20"/>
                <w:szCs w:val="20"/>
              </w:rPr>
              <w:t>–ryhmästä</w:t>
            </w:r>
            <w:proofErr w:type="gramEnd"/>
            <w:r>
              <w:rPr>
                <w:rFonts w:ascii="Verdana" w:hAnsi="Verdana"/>
                <w:color w:val="auto"/>
                <w:sz w:val="20"/>
                <w:szCs w:val="20"/>
              </w:rPr>
              <w:t xml:space="preserve"> </w:t>
            </w:r>
            <w:proofErr w:type="spellStart"/>
            <w:r>
              <w:rPr>
                <w:rFonts w:ascii="Verdana" w:hAnsi="Verdana"/>
                <w:color w:val="auto"/>
                <w:sz w:val="20"/>
                <w:szCs w:val="20"/>
              </w:rPr>
              <w:t>RedNetistä</w:t>
            </w:r>
            <w:proofErr w:type="spellEnd"/>
          </w:p>
          <w:p w:rsidR="005B0A3E" w:rsidRDefault="003161E1" w:rsidP="00EA37C9">
            <w:pPr>
              <w:rPr>
                <w:rFonts w:ascii="Verdana" w:hAnsi="Verdana"/>
                <w:color w:val="auto"/>
                <w:sz w:val="20"/>
                <w:szCs w:val="20"/>
              </w:rPr>
            </w:pPr>
            <w:r>
              <w:rPr>
                <w:rFonts w:ascii="Verdana" w:hAnsi="Verdana"/>
                <w:color w:val="auto"/>
                <w:sz w:val="20"/>
                <w:szCs w:val="20"/>
              </w:rPr>
              <w:t>Punaisen Ristin ko</w:t>
            </w:r>
            <w:r>
              <w:rPr>
                <w:rFonts w:ascii="Verdana" w:hAnsi="Verdana"/>
                <w:color w:val="auto"/>
                <w:sz w:val="20"/>
                <w:szCs w:val="20"/>
              </w:rPr>
              <w:t>u</w:t>
            </w:r>
            <w:r>
              <w:rPr>
                <w:rFonts w:ascii="Verdana" w:hAnsi="Verdana"/>
                <w:color w:val="auto"/>
                <w:sz w:val="20"/>
                <w:szCs w:val="20"/>
              </w:rPr>
              <w:t>lusivut</w:t>
            </w:r>
          </w:p>
          <w:p w:rsidR="00272399" w:rsidRPr="005B0A3E" w:rsidRDefault="00272399" w:rsidP="00EA37C9">
            <w:pPr>
              <w:rPr>
                <w:rFonts w:ascii="Verdana" w:hAnsi="Verdana"/>
                <w:color w:val="auto"/>
                <w:sz w:val="20"/>
                <w:szCs w:val="20"/>
              </w:rPr>
            </w:pPr>
            <w:proofErr w:type="gramStart"/>
            <w:r>
              <w:rPr>
                <w:rFonts w:ascii="Verdana" w:hAnsi="Verdana"/>
                <w:color w:val="auto"/>
                <w:sz w:val="20"/>
                <w:szCs w:val="20"/>
              </w:rPr>
              <w:t>Kotiin kuljetettuna joka vuosi</w:t>
            </w:r>
            <w:proofErr w:type="gramEnd"/>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2.</w:t>
            </w:r>
            <w:r w:rsidR="002059BA">
              <w:rPr>
                <w:rFonts w:ascii="Verdana" w:hAnsi="Verdana"/>
                <w:color w:val="auto"/>
                <w:sz w:val="20"/>
                <w:szCs w:val="20"/>
              </w:rPr>
              <w:t xml:space="preserve"> </w:t>
            </w:r>
            <w:r w:rsidR="00052A46">
              <w:rPr>
                <w:rFonts w:ascii="Verdana" w:hAnsi="Verdana"/>
                <w:color w:val="auto"/>
                <w:sz w:val="20"/>
                <w:szCs w:val="20"/>
              </w:rPr>
              <w:t>Oman paikkakunnan parhaiden keräyspaikkojen tuntemus</w:t>
            </w:r>
          </w:p>
        </w:tc>
        <w:tc>
          <w:tcPr>
            <w:tcW w:w="5103" w:type="dxa"/>
          </w:tcPr>
          <w:p w:rsidR="005B0A3E" w:rsidRPr="005B0A3E" w:rsidRDefault="00052A46" w:rsidP="00EA37C9">
            <w:pPr>
              <w:rPr>
                <w:rFonts w:ascii="Verdana" w:hAnsi="Verdana"/>
                <w:color w:val="auto"/>
                <w:sz w:val="20"/>
                <w:szCs w:val="20"/>
              </w:rPr>
            </w:pPr>
            <w:r>
              <w:rPr>
                <w:rFonts w:ascii="Verdana" w:hAnsi="Verdana"/>
                <w:color w:val="auto"/>
                <w:sz w:val="20"/>
                <w:szCs w:val="20"/>
              </w:rPr>
              <w:t xml:space="preserve">Paikkakuntalaisilta. </w:t>
            </w:r>
          </w:p>
        </w:tc>
        <w:tc>
          <w:tcPr>
            <w:tcW w:w="4110" w:type="dxa"/>
          </w:tcPr>
          <w:p w:rsidR="005B0A3E" w:rsidRPr="005B0A3E" w:rsidRDefault="00052A46" w:rsidP="00EA37C9">
            <w:pPr>
              <w:rPr>
                <w:rFonts w:ascii="Verdana" w:hAnsi="Verdana"/>
                <w:color w:val="auto"/>
                <w:sz w:val="20"/>
                <w:szCs w:val="20"/>
              </w:rPr>
            </w:pPr>
            <w:r>
              <w:rPr>
                <w:rFonts w:ascii="Verdana" w:hAnsi="Verdana"/>
                <w:color w:val="auto"/>
                <w:sz w:val="20"/>
                <w:szCs w:val="20"/>
              </w:rPr>
              <w:t>Keräyssuunnitelmapohja</w:t>
            </w: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3.</w:t>
            </w:r>
            <w:r w:rsidR="00052A46">
              <w:rPr>
                <w:rFonts w:ascii="Verdana" w:hAnsi="Verdana"/>
                <w:color w:val="auto"/>
                <w:sz w:val="20"/>
                <w:szCs w:val="20"/>
              </w:rPr>
              <w:t xml:space="preserve"> Hyvät suhteet osaston toimint</w:t>
            </w:r>
            <w:r w:rsidR="00052A46">
              <w:rPr>
                <w:rFonts w:ascii="Verdana" w:hAnsi="Verdana"/>
                <w:color w:val="auto"/>
                <w:sz w:val="20"/>
                <w:szCs w:val="20"/>
              </w:rPr>
              <w:t>a</w:t>
            </w:r>
            <w:r w:rsidR="00052A46">
              <w:rPr>
                <w:rFonts w:ascii="Verdana" w:hAnsi="Verdana"/>
                <w:color w:val="auto"/>
                <w:sz w:val="20"/>
                <w:szCs w:val="20"/>
              </w:rPr>
              <w:t>ryhmiin</w:t>
            </w:r>
          </w:p>
        </w:tc>
        <w:tc>
          <w:tcPr>
            <w:tcW w:w="5103" w:type="dxa"/>
          </w:tcPr>
          <w:p w:rsidR="005B0A3E" w:rsidRPr="005B0A3E" w:rsidRDefault="00052A46" w:rsidP="00EA37C9">
            <w:pPr>
              <w:rPr>
                <w:rFonts w:ascii="Verdana" w:hAnsi="Verdana"/>
                <w:color w:val="auto"/>
                <w:sz w:val="20"/>
                <w:szCs w:val="20"/>
              </w:rPr>
            </w:pPr>
            <w:r>
              <w:rPr>
                <w:rFonts w:ascii="Verdana" w:hAnsi="Verdana"/>
                <w:color w:val="auto"/>
                <w:sz w:val="20"/>
                <w:szCs w:val="20"/>
              </w:rPr>
              <w:t>Osaston hallituksen avulla</w:t>
            </w:r>
          </w:p>
        </w:tc>
        <w:tc>
          <w:tcPr>
            <w:tcW w:w="4110" w:type="dxa"/>
          </w:tcPr>
          <w:p w:rsidR="005B0A3E" w:rsidRPr="005B0A3E" w:rsidRDefault="00272399" w:rsidP="00EA37C9">
            <w:pPr>
              <w:rPr>
                <w:rFonts w:ascii="Verdana" w:hAnsi="Verdana"/>
                <w:color w:val="auto"/>
                <w:sz w:val="20"/>
                <w:szCs w:val="20"/>
              </w:rPr>
            </w:pPr>
            <w:r>
              <w:rPr>
                <w:rFonts w:ascii="Verdana" w:hAnsi="Verdana"/>
                <w:color w:val="auto"/>
                <w:sz w:val="20"/>
                <w:szCs w:val="20"/>
              </w:rPr>
              <w:t>Osaston sisäinen tiedonkulku ja toim</w:t>
            </w:r>
            <w:r>
              <w:rPr>
                <w:rFonts w:ascii="Verdana" w:hAnsi="Verdana"/>
                <w:color w:val="auto"/>
                <w:sz w:val="20"/>
                <w:szCs w:val="20"/>
              </w:rPr>
              <w:t>i</w:t>
            </w:r>
            <w:r>
              <w:rPr>
                <w:rFonts w:ascii="Verdana" w:hAnsi="Verdana"/>
                <w:color w:val="auto"/>
                <w:sz w:val="20"/>
                <w:szCs w:val="20"/>
              </w:rPr>
              <w:t>va yhteistyö eri toimintaryhmien väli</w:t>
            </w:r>
            <w:r>
              <w:rPr>
                <w:rFonts w:ascii="Verdana" w:hAnsi="Verdana"/>
                <w:color w:val="auto"/>
                <w:sz w:val="20"/>
                <w:szCs w:val="20"/>
              </w:rPr>
              <w:t>l</w:t>
            </w:r>
            <w:r>
              <w:rPr>
                <w:rFonts w:ascii="Verdana" w:hAnsi="Verdana"/>
                <w:color w:val="auto"/>
                <w:sz w:val="20"/>
                <w:szCs w:val="20"/>
              </w:rPr>
              <w:t>lä</w:t>
            </w: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4.</w:t>
            </w:r>
            <w:r w:rsidR="00052A46">
              <w:rPr>
                <w:rFonts w:ascii="Verdana" w:hAnsi="Verdana"/>
                <w:color w:val="auto"/>
                <w:sz w:val="20"/>
                <w:szCs w:val="20"/>
              </w:rPr>
              <w:t xml:space="preserve"> </w:t>
            </w:r>
            <w:proofErr w:type="spellStart"/>
            <w:r w:rsidR="00052A46">
              <w:rPr>
                <w:rFonts w:ascii="Verdana" w:hAnsi="Verdana"/>
                <w:color w:val="auto"/>
                <w:sz w:val="20"/>
                <w:szCs w:val="20"/>
              </w:rPr>
              <w:t>Rednet-käyttötaito</w:t>
            </w:r>
            <w:proofErr w:type="spellEnd"/>
          </w:p>
        </w:tc>
        <w:tc>
          <w:tcPr>
            <w:tcW w:w="5103" w:type="dxa"/>
          </w:tcPr>
          <w:p w:rsidR="005B0A3E" w:rsidRPr="005B0A3E" w:rsidRDefault="00272399" w:rsidP="00EA37C9">
            <w:pPr>
              <w:rPr>
                <w:rFonts w:ascii="Verdana" w:hAnsi="Verdana"/>
                <w:color w:val="auto"/>
                <w:sz w:val="20"/>
                <w:szCs w:val="20"/>
              </w:rPr>
            </w:pPr>
            <w:proofErr w:type="spellStart"/>
            <w:r>
              <w:rPr>
                <w:rFonts w:ascii="Verdana" w:hAnsi="Verdana"/>
                <w:color w:val="auto"/>
                <w:sz w:val="20"/>
                <w:szCs w:val="20"/>
              </w:rPr>
              <w:t>RedNet</w:t>
            </w:r>
            <w:proofErr w:type="spellEnd"/>
            <w:r>
              <w:rPr>
                <w:rFonts w:ascii="Verdana" w:hAnsi="Verdana"/>
                <w:color w:val="auto"/>
                <w:sz w:val="20"/>
                <w:szCs w:val="20"/>
              </w:rPr>
              <w:t xml:space="preserve"> </w:t>
            </w:r>
            <w:proofErr w:type="gramStart"/>
            <w:r>
              <w:rPr>
                <w:rFonts w:ascii="Verdana" w:hAnsi="Verdana"/>
                <w:color w:val="auto"/>
                <w:sz w:val="20"/>
                <w:szCs w:val="20"/>
              </w:rPr>
              <w:t>–kurssi</w:t>
            </w:r>
            <w:proofErr w:type="gramEnd"/>
            <w:r>
              <w:rPr>
                <w:rFonts w:ascii="Verdana" w:hAnsi="Verdana"/>
                <w:color w:val="auto"/>
                <w:sz w:val="20"/>
                <w:szCs w:val="20"/>
              </w:rPr>
              <w:t xml:space="preserve"> </w:t>
            </w:r>
          </w:p>
        </w:tc>
        <w:tc>
          <w:tcPr>
            <w:tcW w:w="4110" w:type="dxa"/>
          </w:tcPr>
          <w:p w:rsidR="005B0A3E" w:rsidRPr="005B0A3E" w:rsidRDefault="00272399" w:rsidP="00EA37C9">
            <w:pPr>
              <w:rPr>
                <w:rFonts w:ascii="Verdana" w:hAnsi="Verdana"/>
                <w:color w:val="auto"/>
                <w:sz w:val="20"/>
                <w:szCs w:val="20"/>
              </w:rPr>
            </w:pPr>
            <w:r>
              <w:rPr>
                <w:rFonts w:ascii="Verdana" w:hAnsi="Verdana"/>
                <w:color w:val="auto"/>
                <w:sz w:val="20"/>
                <w:szCs w:val="20"/>
              </w:rPr>
              <w:t>Piiri järjestää kursseja tarpeen ja to</w:t>
            </w:r>
            <w:r>
              <w:rPr>
                <w:rFonts w:ascii="Verdana" w:hAnsi="Verdana"/>
                <w:color w:val="auto"/>
                <w:sz w:val="20"/>
                <w:szCs w:val="20"/>
              </w:rPr>
              <w:t>i</w:t>
            </w:r>
            <w:r>
              <w:rPr>
                <w:rFonts w:ascii="Verdana" w:hAnsi="Verdana"/>
                <w:color w:val="auto"/>
                <w:sz w:val="20"/>
                <w:szCs w:val="20"/>
              </w:rPr>
              <w:t>veiden mukaan. KT tukee tarvittaessa</w:t>
            </w: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5</w:t>
            </w:r>
            <w:proofErr w:type="gramStart"/>
            <w:r w:rsidRPr="005B0A3E">
              <w:rPr>
                <w:rFonts w:ascii="Verdana" w:hAnsi="Verdana"/>
                <w:color w:val="auto"/>
                <w:sz w:val="20"/>
                <w:szCs w:val="20"/>
              </w:rPr>
              <w:t>.</w:t>
            </w:r>
            <w:r w:rsidR="00052A46">
              <w:rPr>
                <w:rFonts w:ascii="Verdana" w:hAnsi="Verdana"/>
                <w:color w:val="auto"/>
                <w:sz w:val="20"/>
                <w:szCs w:val="20"/>
              </w:rPr>
              <w:t>Keräysvälineiden</w:t>
            </w:r>
            <w:proofErr w:type="gramEnd"/>
            <w:r w:rsidR="00052A46">
              <w:rPr>
                <w:rFonts w:ascii="Verdana" w:hAnsi="Verdana"/>
                <w:color w:val="auto"/>
                <w:sz w:val="20"/>
                <w:szCs w:val="20"/>
              </w:rPr>
              <w:t xml:space="preserve"> tilaaminen</w:t>
            </w:r>
          </w:p>
        </w:tc>
        <w:tc>
          <w:tcPr>
            <w:tcW w:w="5103" w:type="dxa"/>
          </w:tcPr>
          <w:p w:rsidR="005B0A3E" w:rsidRPr="005B0A3E" w:rsidRDefault="00052A46" w:rsidP="00052A46">
            <w:pPr>
              <w:rPr>
                <w:rFonts w:ascii="Verdana" w:hAnsi="Verdana"/>
                <w:color w:val="auto"/>
                <w:sz w:val="20"/>
                <w:szCs w:val="20"/>
              </w:rPr>
            </w:pPr>
            <w:proofErr w:type="gramStart"/>
            <w:r>
              <w:rPr>
                <w:rFonts w:ascii="Verdana" w:hAnsi="Verdana"/>
                <w:color w:val="auto"/>
                <w:sz w:val="20"/>
                <w:szCs w:val="20"/>
              </w:rPr>
              <w:t>Punaisen Ristin verkkokauppa</w:t>
            </w:r>
            <w:r w:rsidR="00272399">
              <w:rPr>
                <w:rFonts w:ascii="Verdana" w:hAnsi="Verdana"/>
                <w:color w:val="auto"/>
                <w:sz w:val="20"/>
                <w:szCs w:val="20"/>
              </w:rPr>
              <w:t>.</w:t>
            </w:r>
            <w:proofErr w:type="gramEnd"/>
            <w:r w:rsidR="00272399">
              <w:rPr>
                <w:rFonts w:ascii="Verdana" w:hAnsi="Verdana"/>
                <w:color w:val="auto"/>
                <w:sz w:val="20"/>
                <w:szCs w:val="20"/>
              </w:rPr>
              <w:t xml:space="preserve"> Kampanjakirjei</w:t>
            </w:r>
            <w:r w:rsidR="00272399">
              <w:rPr>
                <w:rFonts w:ascii="Verdana" w:hAnsi="Verdana"/>
                <w:color w:val="auto"/>
                <w:sz w:val="20"/>
                <w:szCs w:val="20"/>
              </w:rPr>
              <w:t>s</w:t>
            </w:r>
            <w:r w:rsidR="00272399">
              <w:rPr>
                <w:rFonts w:ascii="Verdana" w:hAnsi="Verdana"/>
                <w:color w:val="auto"/>
                <w:sz w:val="20"/>
                <w:szCs w:val="20"/>
              </w:rPr>
              <w:t>sä ohjeistetaan materiaalitilaukset</w:t>
            </w:r>
          </w:p>
        </w:tc>
        <w:tc>
          <w:tcPr>
            <w:tcW w:w="4110" w:type="dxa"/>
          </w:tcPr>
          <w:p w:rsidR="005B0A3E" w:rsidRPr="005B0A3E" w:rsidRDefault="00052A46" w:rsidP="00EA37C9">
            <w:pPr>
              <w:rPr>
                <w:rFonts w:ascii="Verdana" w:hAnsi="Verdana"/>
                <w:color w:val="auto"/>
                <w:sz w:val="20"/>
                <w:szCs w:val="20"/>
              </w:rPr>
            </w:pPr>
            <w:r>
              <w:rPr>
                <w:rFonts w:ascii="Verdana" w:hAnsi="Verdana"/>
                <w:color w:val="auto"/>
                <w:sz w:val="20"/>
                <w:szCs w:val="20"/>
              </w:rPr>
              <w:t>Kampanjakirjeet</w:t>
            </w:r>
            <w:r w:rsidR="00272399">
              <w:rPr>
                <w:rFonts w:ascii="Verdana" w:hAnsi="Verdana"/>
                <w:color w:val="auto"/>
                <w:sz w:val="20"/>
                <w:szCs w:val="20"/>
              </w:rPr>
              <w:t xml:space="preserve"> toimitetaan kotiin vuosittain. Piiri ja keskustoimisto </w:t>
            </w:r>
            <w:proofErr w:type="gramStart"/>
            <w:r w:rsidR="00272399">
              <w:rPr>
                <w:rFonts w:ascii="Verdana" w:hAnsi="Verdana"/>
                <w:color w:val="auto"/>
                <w:sz w:val="20"/>
                <w:szCs w:val="20"/>
              </w:rPr>
              <w:t>a</w:t>
            </w:r>
            <w:r w:rsidR="00272399">
              <w:rPr>
                <w:rFonts w:ascii="Verdana" w:hAnsi="Verdana"/>
                <w:color w:val="auto"/>
                <w:sz w:val="20"/>
                <w:szCs w:val="20"/>
              </w:rPr>
              <w:t>n</w:t>
            </w:r>
            <w:r w:rsidR="00272399">
              <w:rPr>
                <w:rFonts w:ascii="Verdana" w:hAnsi="Verdana"/>
                <w:color w:val="auto"/>
                <w:sz w:val="20"/>
                <w:szCs w:val="20"/>
              </w:rPr>
              <w:t>taa</w:t>
            </w:r>
            <w:proofErr w:type="gramEnd"/>
            <w:r w:rsidR="00272399">
              <w:rPr>
                <w:rFonts w:ascii="Verdana" w:hAnsi="Verdana"/>
                <w:color w:val="auto"/>
                <w:sz w:val="20"/>
                <w:szCs w:val="20"/>
              </w:rPr>
              <w:t xml:space="preserve"> puhelinneuvontaa jatkuvasti. </w:t>
            </w:r>
          </w:p>
        </w:tc>
        <w:tc>
          <w:tcPr>
            <w:tcW w:w="2062" w:type="dxa"/>
          </w:tcPr>
          <w:p w:rsidR="005B0A3E" w:rsidRPr="005B0A3E" w:rsidRDefault="005B0A3E" w:rsidP="00EA37C9">
            <w:pPr>
              <w:rPr>
                <w:rFonts w:ascii="Verdana" w:hAnsi="Verdana"/>
                <w:color w:val="auto"/>
                <w:sz w:val="20"/>
                <w:szCs w:val="20"/>
              </w:rPr>
            </w:pPr>
          </w:p>
        </w:tc>
      </w:tr>
    </w:tbl>
    <w:p w:rsidR="00C8059B" w:rsidRDefault="00C8059B" w:rsidP="00EA37C9">
      <w:pPr>
        <w:spacing w:line="240" w:lineRule="auto"/>
        <w:rPr>
          <w:rFonts w:ascii="Verdana" w:hAnsi="Verdana"/>
          <w:b/>
          <w:color w:val="auto"/>
          <w:sz w:val="28"/>
          <w:szCs w:val="28"/>
        </w:rPr>
      </w:pPr>
    </w:p>
    <w:tbl>
      <w:tblPr>
        <w:tblStyle w:val="TableGrid"/>
        <w:tblW w:w="0" w:type="auto"/>
        <w:tblLook w:val="04A0"/>
      </w:tblPr>
      <w:tblGrid>
        <w:gridCol w:w="4077"/>
        <w:gridCol w:w="5103"/>
        <w:gridCol w:w="4111"/>
        <w:gridCol w:w="2061"/>
      </w:tblGrid>
      <w:tr w:rsidR="005B0A3E" w:rsidRPr="0009790A" w:rsidTr="00013A32">
        <w:tc>
          <w:tcPr>
            <w:tcW w:w="4077" w:type="dxa"/>
          </w:tcPr>
          <w:p w:rsidR="005B0A3E" w:rsidRPr="0009790A" w:rsidRDefault="005B0A3E" w:rsidP="005B0A3E">
            <w:pPr>
              <w:rPr>
                <w:rFonts w:ascii="Verdana" w:hAnsi="Verdana"/>
                <w:color w:val="auto"/>
                <w:sz w:val="20"/>
                <w:szCs w:val="20"/>
              </w:rPr>
            </w:pPr>
            <w:r w:rsidRPr="0009790A">
              <w:rPr>
                <w:rFonts w:ascii="Verdana" w:hAnsi="Verdana"/>
                <w:color w:val="auto"/>
                <w:sz w:val="20"/>
                <w:szCs w:val="20"/>
              </w:rPr>
              <w:t>Tehtävän vaatima osaaminen</w:t>
            </w:r>
            <w:r>
              <w:rPr>
                <w:rFonts w:ascii="Verdana" w:hAnsi="Verdana"/>
                <w:color w:val="auto"/>
                <w:sz w:val="20"/>
                <w:szCs w:val="20"/>
              </w:rPr>
              <w:t>: tieto tai taito (NICE TO KNOW)</w:t>
            </w:r>
          </w:p>
        </w:tc>
        <w:tc>
          <w:tcPr>
            <w:tcW w:w="5103" w:type="dxa"/>
          </w:tcPr>
          <w:p w:rsidR="005B0A3E" w:rsidRDefault="005B0A3E" w:rsidP="003017CB">
            <w:pPr>
              <w:rPr>
                <w:rFonts w:ascii="Verdana" w:hAnsi="Verdana"/>
                <w:color w:val="auto"/>
                <w:sz w:val="20"/>
                <w:szCs w:val="20"/>
              </w:rPr>
            </w:pPr>
            <w:r w:rsidRPr="00013A32">
              <w:rPr>
                <w:rFonts w:ascii="Verdana" w:hAnsi="Verdana"/>
                <w:i/>
                <w:color w:val="auto"/>
                <w:sz w:val="20"/>
                <w:szCs w:val="20"/>
              </w:rPr>
              <w:t>Mistä</w:t>
            </w:r>
            <w:r>
              <w:rPr>
                <w:rFonts w:ascii="Verdana" w:hAnsi="Verdana"/>
                <w:color w:val="auto"/>
                <w:sz w:val="20"/>
                <w:szCs w:val="20"/>
              </w:rPr>
              <w:t xml:space="preserve"> tiedon tai taidon saa?</w:t>
            </w:r>
          </w:p>
          <w:p w:rsidR="005B0A3E" w:rsidRPr="0009790A" w:rsidRDefault="005B0A3E" w:rsidP="003017CB">
            <w:pPr>
              <w:rPr>
                <w:rFonts w:ascii="Verdana" w:hAnsi="Verdana"/>
                <w:color w:val="auto"/>
                <w:sz w:val="20"/>
                <w:szCs w:val="20"/>
              </w:rPr>
            </w:pPr>
            <w:r>
              <w:rPr>
                <w:rFonts w:ascii="Verdana" w:hAnsi="Verdana"/>
                <w:color w:val="auto"/>
                <w:sz w:val="20"/>
                <w:szCs w:val="20"/>
              </w:rPr>
              <w:t>Kurssit ja/tai materiaalit</w:t>
            </w:r>
          </w:p>
        </w:tc>
        <w:tc>
          <w:tcPr>
            <w:tcW w:w="4111" w:type="dxa"/>
          </w:tcPr>
          <w:p w:rsidR="00013A32" w:rsidRDefault="00013A32" w:rsidP="00013A32">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w:t>
            </w:r>
          </w:p>
          <w:p w:rsidR="005B0A3E" w:rsidRPr="0009790A" w:rsidRDefault="00013A32" w:rsidP="00013A32">
            <w:pPr>
              <w:rPr>
                <w:rFonts w:ascii="Verdana" w:hAnsi="Verdana"/>
                <w:color w:val="auto"/>
                <w:sz w:val="20"/>
                <w:szCs w:val="20"/>
              </w:rPr>
            </w:pPr>
            <w:r>
              <w:rPr>
                <w:rFonts w:ascii="Verdana" w:hAnsi="Verdana"/>
                <w:color w:val="auto"/>
                <w:sz w:val="20"/>
                <w:szCs w:val="20"/>
              </w:rPr>
              <w:t>(tuki ja ohjaus)</w:t>
            </w:r>
          </w:p>
        </w:tc>
        <w:tc>
          <w:tcPr>
            <w:tcW w:w="2061" w:type="dxa"/>
          </w:tcPr>
          <w:p w:rsidR="00013A32" w:rsidRDefault="00013A32" w:rsidP="00013A32">
            <w:pPr>
              <w:rPr>
                <w:rFonts w:ascii="Verdana" w:hAnsi="Verdana"/>
                <w:color w:val="auto"/>
                <w:sz w:val="20"/>
                <w:szCs w:val="20"/>
              </w:rPr>
            </w:pPr>
            <w:r>
              <w:rPr>
                <w:rFonts w:ascii="Verdana" w:hAnsi="Verdana"/>
                <w:color w:val="auto"/>
                <w:sz w:val="20"/>
                <w:szCs w:val="20"/>
              </w:rPr>
              <w:t xml:space="preserve">Tietoa/materiaalia </w:t>
            </w:r>
          </w:p>
          <w:p w:rsidR="00DC70D6" w:rsidRPr="0009790A" w:rsidRDefault="00013A32" w:rsidP="00013A32">
            <w:pPr>
              <w:rPr>
                <w:rFonts w:ascii="Verdana" w:hAnsi="Verdana"/>
                <w:color w:val="auto"/>
                <w:sz w:val="20"/>
                <w:szCs w:val="20"/>
              </w:rPr>
            </w:pPr>
            <w:r>
              <w:rPr>
                <w:rFonts w:ascii="Verdana" w:hAnsi="Verdana"/>
                <w:color w:val="auto"/>
                <w:sz w:val="20"/>
                <w:szCs w:val="20"/>
              </w:rPr>
              <w:t>ei ole vielä</w:t>
            </w: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1.</w:t>
            </w:r>
            <w:r w:rsidR="00052A46">
              <w:rPr>
                <w:rFonts w:ascii="Verdana" w:hAnsi="Verdana"/>
                <w:color w:val="auto"/>
                <w:sz w:val="20"/>
                <w:szCs w:val="20"/>
              </w:rPr>
              <w:t xml:space="preserve"> Tuottavimmat keräystavat osa</w:t>
            </w:r>
            <w:r w:rsidR="00052A46">
              <w:rPr>
                <w:rFonts w:ascii="Verdana" w:hAnsi="Verdana"/>
                <w:color w:val="auto"/>
                <w:sz w:val="20"/>
                <w:szCs w:val="20"/>
              </w:rPr>
              <w:t>s</w:t>
            </w:r>
            <w:r w:rsidR="00052A46">
              <w:rPr>
                <w:rFonts w:ascii="Verdana" w:hAnsi="Verdana"/>
                <w:color w:val="auto"/>
                <w:sz w:val="20"/>
                <w:szCs w:val="20"/>
              </w:rPr>
              <w:t>tossa</w:t>
            </w:r>
          </w:p>
        </w:tc>
        <w:tc>
          <w:tcPr>
            <w:tcW w:w="5103" w:type="dxa"/>
          </w:tcPr>
          <w:p w:rsidR="005B0A3E" w:rsidRPr="005B0A3E" w:rsidRDefault="00272399" w:rsidP="00272399">
            <w:pPr>
              <w:rPr>
                <w:rFonts w:ascii="Verdana" w:hAnsi="Verdana"/>
                <w:color w:val="auto"/>
                <w:sz w:val="20"/>
                <w:szCs w:val="20"/>
              </w:rPr>
            </w:pPr>
            <w:proofErr w:type="gramStart"/>
            <w:r>
              <w:rPr>
                <w:rFonts w:ascii="Verdana" w:hAnsi="Verdana"/>
                <w:color w:val="auto"/>
                <w:sz w:val="20"/>
                <w:szCs w:val="20"/>
              </w:rPr>
              <w:t>Oman ja muiden osastojen k</w:t>
            </w:r>
            <w:r w:rsidR="00052A46">
              <w:rPr>
                <w:rFonts w:ascii="Verdana" w:hAnsi="Verdana"/>
                <w:color w:val="auto"/>
                <w:sz w:val="20"/>
                <w:szCs w:val="20"/>
              </w:rPr>
              <w:t xml:space="preserve">okemuksen </w:t>
            </w:r>
            <w:r>
              <w:rPr>
                <w:rFonts w:ascii="Verdana" w:hAnsi="Verdana"/>
                <w:color w:val="auto"/>
                <w:sz w:val="20"/>
                <w:szCs w:val="20"/>
              </w:rPr>
              <w:t>ja k</w:t>
            </w:r>
            <w:r>
              <w:rPr>
                <w:rFonts w:ascii="Verdana" w:hAnsi="Verdana"/>
                <w:color w:val="auto"/>
                <w:sz w:val="20"/>
                <w:szCs w:val="20"/>
              </w:rPr>
              <w:t>o</w:t>
            </w:r>
            <w:r>
              <w:rPr>
                <w:rFonts w:ascii="Verdana" w:hAnsi="Verdana"/>
                <w:color w:val="auto"/>
                <w:sz w:val="20"/>
                <w:szCs w:val="20"/>
              </w:rPr>
              <w:t xml:space="preserve">keilujen </w:t>
            </w:r>
            <w:r w:rsidR="00052A46">
              <w:rPr>
                <w:rFonts w:ascii="Verdana" w:hAnsi="Verdana"/>
                <w:color w:val="auto"/>
                <w:sz w:val="20"/>
                <w:szCs w:val="20"/>
              </w:rPr>
              <w:t>kautta.</w:t>
            </w:r>
            <w:proofErr w:type="gramEnd"/>
            <w:r w:rsidR="00052A46">
              <w:rPr>
                <w:rFonts w:ascii="Verdana" w:hAnsi="Verdana"/>
                <w:color w:val="auto"/>
                <w:sz w:val="20"/>
                <w:szCs w:val="20"/>
              </w:rPr>
              <w:t xml:space="preserve"> </w:t>
            </w:r>
            <w:proofErr w:type="gramStart"/>
            <w:r>
              <w:rPr>
                <w:rFonts w:ascii="Verdana" w:hAnsi="Verdana"/>
                <w:color w:val="auto"/>
                <w:sz w:val="20"/>
                <w:szCs w:val="20"/>
              </w:rPr>
              <w:t>Keräyskoulutusten keskeinen sisältö.</w:t>
            </w:r>
            <w:proofErr w:type="gramEnd"/>
            <w:r>
              <w:rPr>
                <w:rFonts w:ascii="Verdana" w:hAnsi="Verdana"/>
                <w:color w:val="auto"/>
                <w:sz w:val="20"/>
                <w:szCs w:val="20"/>
              </w:rPr>
              <w:t xml:space="preserve"> </w:t>
            </w:r>
          </w:p>
        </w:tc>
        <w:tc>
          <w:tcPr>
            <w:tcW w:w="4111" w:type="dxa"/>
          </w:tcPr>
          <w:p w:rsidR="005B0A3E" w:rsidRPr="005B0A3E" w:rsidRDefault="00052A46" w:rsidP="003017CB">
            <w:pPr>
              <w:rPr>
                <w:rFonts w:ascii="Verdana" w:hAnsi="Verdana"/>
                <w:color w:val="auto"/>
                <w:sz w:val="20"/>
                <w:szCs w:val="20"/>
              </w:rPr>
            </w:pPr>
            <w:r>
              <w:rPr>
                <w:rFonts w:ascii="Verdana" w:hAnsi="Verdana"/>
                <w:color w:val="auto"/>
                <w:sz w:val="20"/>
                <w:szCs w:val="20"/>
              </w:rPr>
              <w:t xml:space="preserve">Vinkkejä </w:t>
            </w:r>
            <w:proofErr w:type="spellStart"/>
            <w:r>
              <w:rPr>
                <w:rFonts w:ascii="Verdana" w:hAnsi="Verdana"/>
                <w:color w:val="auto"/>
                <w:sz w:val="20"/>
                <w:szCs w:val="20"/>
              </w:rPr>
              <w:t>RedNetistä</w:t>
            </w:r>
            <w:proofErr w:type="spellEnd"/>
            <w:r w:rsidR="00272399">
              <w:rPr>
                <w:rFonts w:ascii="Verdana" w:hAnsi="Verdana"/>
                <w:color w:val="auto"/>
                <w:sz w:val="20"/>
                <w:szCs w:val="20"/>
              </w:rPr>
              <w:t xml:space="preserve">, Tässä ja </w:t>
            </w:r>
            <w:proofErr w:type="spellStart"/>
            <w:r w:rsidR="00272399">
              <w:rPr>
                <w:rFonts w:ascii="Verdana" w:hAnsi="Verdana"/>
                <w:color w:val="auto"/>
                <w:sz w:val="20"/>
                <w:szCs w:val="20"/>
              </w:rPr>
              <w:t>nytissä</w:t>
            </w:r>
            <w:proofErr w:type="spellEnd"/>
            <w:r w:rsidR="00272399">
              <w:rPr>
                <w:rFonts w:ascii="Verdana" w:hAnsi="Verdana"/>
                <w:color w:val="auto"/>
                <w:sz w:val="20"/>
                <w:szCs w:val="20"/>
              </w:rPr>
              <w:t>, kampanjakirjeissä ja muissa Nälk</w:t>
            </w:r>
            <w:r w:rsidR="00272399">
              <w:rPr>
                <w:rFonts w:ascii="Verdana" w:hAnsi="Verdana"/>
                <w:color w:val="auto"/>
                <w:sz w:val="20"/>
                <w:szCs w:val="20"/>
              </w:rPr>
              <w:t>ä</w:t>
            </w:r>
            <w:r w:rsidR="00272399">
              <w:rPr>
                <w:rFonts w:ascii="Verdana" w:hAnsi="Verdana"/>
                <w:color w:val="auto"/>
                <w:sz w:val="20"/>
                <w:szCs w:val="20"/>
              </w:rPr>
              <w:t>päivän koulutusmateriaaleissa</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2.</w:t>
            </w:r>
            <w:r w:rsidR="00052A46">
              <w:rPr>
                <w:rFonts w:ascii="Verdana" w:hAnsi="Verdana"/>
                <w:color w:val="auto"/>
                <w:sz w:val="20"/>
                <w:szCs w:val="20"/>
              </w:rPr>
              <w:t xml:space="preserve"> Kerääjärekrytointi muista järje</w:t>
            </w:r>
            <w:r w:rsidR="00052A46">
              <w:rPr>
                <w:rFonts w:ascii="Verdana" w:hAnsi="Verdana"/>
                <w:color w:val="auto"/>
                <w:sz w:val="20"/>
                <w:szCs w:val="20"/>
              </w:rPr>
              <w:t>s</w:t>
            </w:r>
            <w:r w:rsidR="00052A46">
              <w:rPr>
                <w:rFonts w:ascii="Verdana" w:hAnsi="Verdana"/>
                <w:color w:val="auto"/>
                <w:sz w:val="20"/>
                <w:szCs w:val="20"/>
              </w:rPr>
              <w:t>töistä</w:t>
            </w:r>
          </w:p>
        </w:tc>
        <w:tc>
          <w:tcPr>
            <w:tcW w:w="5103" w:type="dxa"/>
          </w:tcPr>
          <w:p w:rsidR="005B0A3E" w:rsidRPr="005B0A3E" w:rsidRDefault="00272399" w:rsidP="00272399">
            <w:pPr>
              <w:rPr>
                <w:rFonts w:ascii="Verdana" w:hAnsi="Verdana"/>
                <w:color w:val="auto"/>
                <w:sz w:val="20"/>
                <w:szCs w:val="20"/>
              </w:rPr>
            </w:pPr>
            <w:proofErr w:type="gramStart"/>
            <w:r>
              <w:rPr>
                <w:rFonts w:ascii="Verdana" w:hAnsi="Verdana"/>
                <w:color w:val="auto"/>
                <w:sz w:val="20"/>
                <w:szCs w:val="20"/>
              </w:rPr>
              <w:t>Tekemällä, tutustumalla, ja rakentamalla y</w:t>
            </w:r>
            <w:r>
              <w:rPr>
                <w:rFonts w:ascii="Verdana" w:hAnsi="Verdana"/>
                <w:color w:val="auto"/>
                <w:sz w:val="20"/>
                <w:szCs w:val="20"/>
              </w:rPr>
              <w:t>h</w:t>
            </w:r>
            <w:r>
              <w:rPr>
                <w:rFonts w:ascii="Verdana" w:hAnsi="Verdana"/>
                <w:color w:val="auto"/>
                <w:sz w:val="20"/>
                <w:szCs w:val="20"/>
              </w:rPr>
              <w:t>teistyöverkostoja.</w:t>
            </w:r>
            <w:proofErr w:type="gramEnd"/>
            <w:r>
              <w:rPr>
                <w:rFonts w:ascii="Verdana" w:hAnsi="Verdana"/>
                <w:color w:val="auto"/>
                <w:sz w:val="20"/>
                <w:szCs w:val="20"/>
              </w:rPr>
              <w:t xml:space="preserve"> </w:t>
            </w:r>
            <w:proofErr w:type="gramStart"/>
            <w:r>
              <w:rPr>
                <w:rFonts w:ascii="Verdana" w:hAnsi="Verdana"/>
                <w:color w:val="auto"/>
                <w:sz w:val="20"/>
                <w:szCs w:val="20"/>
              </w:rPr>
              <w:t>Hyödyntämällä koko osaston olemassa olevat kontaktit.</w:t>
            </w:r>
            <w:proofErr w:type="gramEnd"/>
            <w:r>
              <w:rPr>
                <w:rFonts w:ascii="Verdana" w:hAnsi="Verdana"/>
                <w:color w:val="auto"/>
                <w:sz w:val="20"/>
                <w:szCs w:val="20"/>
              </w:rPr>
              <w:t xml:space="preserve"> </w:t>
            </w:r>
            <w:r w:rsidR="00052A46">
              <w:rPr>
                <w:rFonts w:ascii="Verdana" w:hAnsi="Verdana"/>
                <w:color w:val="auto"/>
                <w:sz w:val="20"/>
                <w:szCs w:val="20"/>
              </w:rPr>
              <w:t>Kokemuksen kautta</w:t>
            </w:r>
          </w:p>
        </w:tc>
        <w:tc>
          <w:tcPr>
            <w:tcW w:w="4111" w:type="dxa"/>
          </w:tcPr>
          <w:p w:rsidR="005B0A3E" w:rsidRPr="005B0A3E" w:rsidRDefault="00272399" w:rsidP="003017CB">
            <w:pPr>
              <w:rPr>
                <w:rFonts w:ascii="Verdana" w:hAnsi="Verdana"/>
                <w:color w:val="auto"/>
                <w:sz w:val="20"/>
                <w:szCs w:val="20"/>
              </w:rPr>
            </w:pPr>
            <w:proofErr w:type="gramStart"/>
            <w:r>
              <w:rPr>
                <w:rFonts w:ascii="Verdana" w:hAnsi="Verdana"/>
                <w:color w:val="auto"/>
                <w:sz w:val="20"/>
                <w:szCs w:val="20"/>
              </w:rPr>
              <w:t>Osaston väki keskeisessä asemassa.</w:t>
            </w:r>
            <w:proofErr w:type="gramEnd"/>
            <w:r>
              <w:rPr>
                <w:rFonts w:ascii="Verdana" w:hAnsi="Verdana"/>
                <w:color w:val="auto"/>
                <w:sz w:val="20"/>
                <w:szCs w:val="20"/>
              </w:rPr>
              <w:t xml:space="preserve"> Tämä ei ole yhden ihmisen työ, vaan yhteinen ajattelutapa. </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7B2BCE" w:rsidRPr="005B0A3E" w:rsidRDefault="005B0A3E" w:rsidP="007B2BCE">
            <w:pPr>
              <w:rPr>
                <w:rFonts w:ascii="Verdana" w:hAnsi="Verdana"/>
                <w:color w:val="auto"/>
                <w:sz w:val="20"/>
                <w:szCs w:val="20"/>
              </w:rPr>
            </w:pPr>
            <w:r w:rsidRPr="005B0A3E">
              <w:rPr>
                <w:rFonts w:ascii="Verdana" w:hAnsi="Verdana"/>
                <w:color w:val="auto"/>
                <w:sz w:val="20"/>
                <w:szCs w:val="20"/>
              </w:rPr>
              <w:t>3</w:t>
            </w:r>
            <w:proofErr w:type="gramStart"/>
            <w:r w:rsidRPr="005B0A3E">
              <w:rPr>
                <w:rFonts w:ascii="Verdana" w:hAnsi="Verdana"/>
                <w:color w:val="auto"/>
                <w:sz w:val="20"/>
                <w:szCs w:val="20"/>
              </w:rPr>
              <w:t>.</w:t>
            </w:r>
            <w:r w:rsidR="00052A46">
              <w:rPr>
                <w:rFonts w:ascii="Verdana" w:hAnsi="Verdana"/>
                <w:color w:val="auto"/>
                <w:sz w:val="20"/>
                <w:szCs w:val="20"/>
              </w:rPr>
              <w:t>Kerääjärekrytointi</w:t>
            </w:r>
            <w:proofErr w:type="gramEnd"/>
            <w:r w:rsidR="00052A46">
              <w:rPr>
                <w:rFonts w:ascii="Verdana" w:hAnsi="Verdana"/>
                <w:color w:val="auto"/>
                <w:sz w:val="20"/>
                <w:szCs w:val="20"/>
              </w:rPr>
              <w:t xml:space="preserve"> oppilaitoksis</w:t>
            </w:r>
            <w:r w:rsidR="007B2BCE">
              <w:rPr>
                <w:rFonts w:ascii="Verdana" w:hAnsi="Verdana"/>
                <w:color w:val="auto"/>
                <w:sz w:val="20"/>
                <w:szCs w:val="20"/>
              </w:rPr>
              <w:t>ta ja yrityksissä</w:t>
            </w:r>
          </w:p>
        </w:tc>
        <w:tc>
          <w:tcPr>
            <w:tcW w:w="5103" w:type="dxa"/>
          </w:tcPr>
          <w:p w:rsidR="005B0A3E" w:rsidRPr="005B0A3E" w:rsidRDefault="00272399" w:rsidP="003017CB">
            <w:pPr>
              <w:rPr>
                <w:rFonts w:ascii="Verdana" w:hAnsi="Verdana"/>
                <w:color w:val="auto"/>
                <w:sz w:val="20"/>
                <w:szCs w:val="20"/>
              </w:rPr>
            </w:pPr>
            <w:proofErr w:type="gramStart"/>
            <w:r>
              <w:rPr>
                <w:rFonts w:ascii="Verdana" w:hAnsi="Verdana"/>
                <w:color w:val="auto"/>
                <w:sz w:val="20"/>
                <w:szCs w:val="20"/>
              </w:rPr>
              <w:t>Tekemällä, tutustumalla, rakentamalla yhtei</w:t>
            </w:r>
            <w:r>
              <w:rPr>
                <w:rFonts w:ascii="Verdana" w:hAnsi="Verdana"/>
                <w:color w:val="auto"/>
                <w:sz w:val="20"/>
                <w:szCs w:val="20"/>
              </w:rPr>
              <w:t>s</w:t>
            </w:r>
            <w:r>
              <w:rPr>
                <w:rFonts w:ascii="Verdana" w:hAnsi="Verdana"/>
                <w:color w:val="auto"/>
                <w:sz w:val="20"/>
                <w:szCs w:val="20"/>
              </w:rPr>
              <w:t>työverkostoja.</w:t>
            </w:r>
            <w:proofErr w:type="gramEnd"/>
            <w:r>
              <w:rPr>
                <w:rFonts w:ascii="Verdana" w:hAnsi="Verdana"/>
                <w:color w:val="auto"/>
                <w:sz w:val="20"/>
                <w:szCs w:val="20"/>
              </w:rPr>
              <w:t xml:space="preserve"> </w:t>
            </w:r>
            <w:proofErr w:type="gramStart"/>
            <w:r>
              <w:rPr>
                <w:rFonts w:ascii="Verdana" w:hAnsi="Verdana"/>
                <w:color w:val="auto"/>
                <w:sz w:val="20"/>
                <w:szCs w:val="20"/>
              </w:rPr>
              <w:t>Hyödyntämällä koko osaston kontaktit.</w:t>
            </w:r>
            <w:proofErr w:type="gramEnd"/>
            <w:r>
              <w:rPr>
                <w:rFonts w:ascii="Verdana" w:hAnsi="Verdana"/>
                <w:color w:val="auto"/>
                <w:sz w:val="20"/>
                <w:szCs w:val="20"/>
              </w:rPr>
              <w:t xml:space="preserve"> </w:t>
            </w:r>
            <w:r w:rsidR="00052A46">
              <w:rPr>
                <w:rFonts w:ascii="Verdana" w:hAnsi="Verdana"/>
                <w:color w:val="auto"/>
                <w:sz w:val="20"/>
                <w:szCs w:val="20"/>
              </w:rPr>
              <w:t>Kokemuksen kautta</w:t>
            </w:r>
            <w:r>
              <w:rPr>
                <w:rFonts w:ascii="Verdana" w:hAnsi="Verdana"/>
                <w:color w:val="auto"/>
                <w:sz w:val="20"/>
                <w:szCs w:val="20"/>
              </w:rPr>
              <w:t xml:space="preserve">. </w:t>
            </w:r>
            <w:proofErr w:type="gramStart"/>
            <w:r>
              <w:rPr>
                <w:rFonts w:ascii="Verdana" w:hAnsi="Verdana"/>
                <w:color w:val="auto"/>
                <w:sz w:val="20"/>
                <w:szCs w:val="20"/>
              </w:rPr>
              <w:t>Keräysjohtajien jatkokoulutuksissa s</w:t>
            </w:r>
            <w:r>
              <w:rPr>
                <w:rFonts w:ascii="Verdana" w:hAnsi="Verdana"/>
                <w:color w:val="auto"/>
                <w:sz w:val="20"/>
                <w:szCs w:val="20"/>
              </w:rPr>
              <w:t>i</w:t>
            </w:r>
            <w:r>
              <w:rPr>
                <w:rFonts w:ascii="Verdana" w:hAnsi="Verdana"/>
                <w:color w:val="auto"/>
                <w:sz w:val="20"/>
                <w:szCs w:val="20"/>
              </w:rPr>
              <w:t>sältönä.</w:t>
            </w:r>
            <w:proofErr w:type="gramEnd"/>
          </w:p>
        </w:tc>
        <w:tc>
          <w:tcPr>
            <w:tcW w:w="4111" w:type="dxa"/>
          </w:tcPr>
          <w:p w:rsidR="005B0A3E" w:rsidRPr="005B0A3E" w:rsidRDefault="00272399" w:rsidP="003017CB">
            <w:pPr>
              <w:rPr>
                <w:rFonts w:ascii="Verdana" w:hAnsi="Verdana"/>
                <w:color w:val="auto"/>
                <w:sz w:val="20"/>
                <w:szCs w:val="20"/>
              </w:rPr>
            </w:pPr>
            <w:r>
              <w:rPr>
                <w:rFonts w:ascii="Verdana" w:hAnsi="Verdana"/>
                <w:color w:val="auto"/>
                <w:sz w:val="20"/>
                <w:szCs w:val="20"/>
              </w:rPr>
              <w:t xml:space="preserve">Vinkkejä </w:t>
            </w:r>
            <w:proofErr w:type="spellStart"/>
            <w:r>
              <w:rPr>
                <w:rFonts w:ascii="Verdana" w:hAnsi="Verdana"/>
                <w:color w:val="auto"/>
                <w:sz w:val="20"/>
                <w:szCs w:val="20"/>
              </w:rPr>
              <w:t>RedNetissä</w:t>
            </w:r>
            <w:proofErr w:type="spellEnd"/>
            <w:r>
              <w:rPr>
                <w:rFonts w:ascii="Verdana" w:hAnsi="Verdana"/>
                <w:color w:val="auto"/>
                <w:sz w:val="20"/>
                <w:szCs w:val="20"/>
              </w:rPr>
              <w:t>. Onnistuu parha</w:t>
            </w:r>
            <w:r>
              <w:rPr>
                <w:rFonts w:ascii="Verdana" w:hAnsi="Verdana"/>
                <w:color w:val="auto"/>
                <w:sz w:val="20"/>
                <w:szCs w:val="20"/>
              </w:rPr>
              <w:t>i</w:t>
            </w:r>
            <w:r>
              <w:rPr>
                <w:rFonts w:ascii="Verdana" w:hAnsi="Verdana"/>
                <w:color w:val="auto"/>
                <w:sz w:val="20"/>
                <w:szCs w:val="20"/>
              </w:rPr>
              <w:t>ten, kun isompi joukko on sitoutunut asiaan.</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7B2BCE">
            <w:pPr>
              <w:rPr>
                <w:rFonts w:ascii="Verdana" w:hAnsi="Verdana"/>
                <w:color w:val="auto"/>
                <w:sz w:val="20"/>
                <w:szCs w:val="20"/>
              </w:rPr>
            </w:pPr>
            <w:r w:rsidRPr="005B0A3E">
              <w:rPr>
                <w:rFonts w:ascii="Verdana" w:hAnsi="Verdana"/>
                <w:color w:val="auto"/>
                <w:sz w:val="20"/>
                <w:szCs w:val="20"/>
              </w:rPr>
              <w:t>4</w:t>
            </w:r>
            <w:r w:rsidR="007B2BCE">
              <w:rPr>
                <w:rFonts w:ascii="Verdana" w:hAnsi="Verdana"/>
                <w:color w:val="auto"/>
                <w:sz w:val="20"/>
                <w:szCs w:val="20"/>
              </w:rPr>
              <w:t>. Rahankeräyslaki</w:t>
            </w:r>
          </w:p>
        </w:tc>
        <w:tc>
          <w:tcPr>
            <w:tcW w:w="5103" w:type="dxa"/>
          </w:tcPr>
          <w:p w:rsidR="005B0A3E" w:rsidRPr="005B0A3E" w:rsidRDefault="00272399" w:rsidP="003017CB">
            <w:pPr>
              <w:rPr>
                <w:rFonts w:ascii="Verdana" w:hAnsi="Verdana"/>
                <w:color w:val="auto"/>
                <w:sz w:val="20"/>
                <w:szCs w:val="20"/>
              </w:rPr>
            </w:pPr>
            <w:r>
              <w:rPr>
                <w:rFonts w:ascii="Verdana" w:hAnsi="Verdana"/>
                <w:color w:val="auto"/>
                <w:sz w:val="20"/>
                <w:szCs w:val="20"/>
              </w:rPr>
              <w:t>Rahankeräyslain tuntemus on eduksi, joskin Punaisen Ristin ohjeita noudattamalla ei tule rikkoneeksi lakia.</w:t>
            </w:r>
          </w:p>
        </w:tc>
        <w:tc>
          <w:tcPr>
            <w:tcW w:w="4111" w:type="dxa"/>
          </w:tcPr>
          <w:p w:rsidR="005B0A3E" w:rsidRPr="005B0A3E" w:rsidRDefault="00272399" w:rsidP="003017CB">
            <w:pPr>
              <w:rPr>
                <w:rFonts w:ascii="Verdana" w:hAnsi="Verdana"/>
                <w:color w:val="auto"/>
                <w:sz w:val="20"/>
                <w:szCs w:val="20"/>
              </w:rPr>
            </w:pPr>
            <w:r>
              <w:rPr>
                <w:rFonts w:ascii="Verdana" w:hAnsi="Verdana"/>
                <w:color w:val="auto"/>
                <w:sz w:val="20"/>
                <w:szCs w:val="20"/>
              </w:rPr>
              <w:t xml:space="preserve">SPR Keräykset </w:t>
            </w:r>
            <w:proofErr w:type="gramStart"/>
            <w:r>
              <w:rPr>
                <w:rFonts w:ascii="Verdana" w:hAnsi="Verdana"/>
                <w:color w:val="auto"/>
                <w:sz w:val="20"/>
                <w:szCs w:val="20"/>
              </w:rPr>
              <w:t>–ryhmästä</w:t>
            </w:r>
            <w:proofErr w:type="gramEnd"/>
            <w:r>
              <w:rPr>
                <w:rFonts w:ascii="Verdana" w:hAnsi="Verdana"/>
                <w:color w:val="auto"/>
                <w:sz w:val="20"/>
                <w:szCs w:val="20"/>
              </w:rPr>
              <w:t xml:space="preserve"> </w:t>
            </w:r>
            <w:proofErr w:type="spellStart"/>
            <w:r>
              <w:rPr>
                <w:rFonts w:ascii="Verdana" w:hAnsi="Verdana"/>
                <w:color w:val="auto"/>
                <w:sz w:val="20"/>
                <w:szCs w:val="20"/>
              </w:rPr>
              <w:t>RedNetistä</w:t>
            </w:r>
            <w:proofErr w:type="spellEnd"/>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5</w:t>
            </w:r>
            <w:proofErr w:type="gramStart"/>
            <w:r w:rsidRPr="005B0A3E">
              <w:rPr>
                <w:rFonts w:ascii="Verdana" w:hAnsi="Verdana"/>
                <w:color w:val="auto"/>
                <w:sz w:val="20"/>
                <w:szCs w:val="20"/>
              </w:rPr>
              <w:t>.</w:t>
            </w:r>
            <w:r w:rsidR="003161E1">
              <w:rPr>
                <w:rFonts w:ascii="Verdana" w:hAnsi="Verdana"/>
                <w:color w:val="auto"/>
                <w:sz w:val="20"/>
                <w:szCs w:val="20"/>
              </w:rPr>
              <w:t>Kerääjien</w:t>
            </w:r>
            <w:proofErr w:type="gramEnd"/>
            <w:r w:rsidR="003161E1">
              <w:rPr>
                <w:rFonts w:ascii="Verdana" w:hAnsi="Verdana"/>
                <w:color w:val="auto"/>
                <w:sz w:val="20"/>
                <w:szCs w:val="20"/>
              </w:rPr>
              <w:t xml:space="preserve"> kiittäminen</w:t>
            </w:r>
          </w:p>
        </w:tc>
        <w:tc>
          <w:tcPr>
            <w:tcW w:w="5103" w:type="dxa"/>
          </w:tcPr>
          <w:p w:rsidR="005B0A3E" w:rsidRPr="005B0A3E" w:rsidRDefault="003161E1" w:rsidP="003017CB">
            <w:pPr>
              <w:rPr>
                <w:rFonts w:ascii="Verdana" w:hAnsi="Verdana"/>
                <w:color w:val="auto"/>
                <w:sz w:val="20"/>
                <w:szCs w:val="20"/>
              </w:rPr>
            </w:pPr>
            <w:r>
              <w:rPr>
                <w:rFonts w:ascii="Verdana" w:hAnsi="Verdana"/>
                <w:color w:val="auto"/>
                <w:sz w:val="20"/>
                <w:szCs w:val="20"/>
              </w:rPr>
              <w:t>Kukin osasto päättää kiittämistavan itse. Tuk</w:t>
            </w:r>
            <w:r>
              <w:rPr>
                <w:rFonts w:ascii="Verdana" w:hAnsi="Verdana"/>
                <w:color w:val="auto"/>
                <w:sz w:val="20"/>
                <w:szCs w:val="20"/>
              </w:rPr>
              <w:t>i</w:t>
            </w:r>
            <w:r>
              <w:rPr>
                <w:rFonts w:ascii="Verdana" w:hAnsi="Verdana"/>
                <w:color w:val="auto"/>
                <w:sz w:val="20"/>
                <w:szCs w:val="20"/>
              </w:rPr>
              <w:t>materiaaleja on olemassa.</w:t>
            </w:r>
          </w:p>
        </w:tc>
        <w:tc>
          <w:tcPr>
            <w:tcW w:w="4111" w:type="dxa"/>
          </w:tcPr>
          <w:p w:rsidR="005B0A3E" w:rsidRPr="005B0A3E" w:rsidRDefault="003161E1" w:rsidP="00272399">
            <w:pPr>
              <w:rPr>
                <w:rFonts w:ascii="Verdana" w:hAnsi="Verdana"/>
                <w:color w:val="auto"/>
                <w:sz w:val="20"/>
                <w:szCs w:val="20"/>
              </w:rPr>
            </w:pPr>
            <w:proofErr w:type="gramStart"/>
            <w:r>
              <w:rPr>
                <w:rFonts w:ascii="Verdana" w:hAnsi="Verdana"/>
                <w:color w:val="auto"/>
                <w:sz w:val="20"/>
                <w:szCs w:val="20"/>
              </w:rPr>
              <w:t>Kiitos-kortti</w:t>
            </w:r>
            <w:r w:rsidR="00272399">
              <w:rPr>
                <w:rFonts w:ascii="Verdana" w:hAnsi="Verdana"/>
                <w:color w:val="auto"/>
                <w:sz w:val="20"/>
                <w:szCs w:val="20"/>
              </w:rPr>
              <w:t xml:space="preserve"> Punaisen Ristin verkk</w:t>
            </w:r>
            <w:r w:rsidR="00272399">
              <w:rPr>
                <w:rFonts w:ascii="Verdana" w:hAnsi="Verdana"/>
                <w:color w:val="auto"/>
                <w:sz w:val="20"/>
                <w:szCs w:val="20"/>
              </w:rPr>
              <w:t>o</w:t>
            </w:r>
            <w:r w:rsidR="00272399">
              <w:rPr>
                <w:rFonts w:ascii="Verdana" w:hAnsi="Verdana"/>
                <w:color w:val="auto"/>
                <w:sz w:val="20"/>
                <w:szCs w:val="20"/>
              </w:rPr>
              <w:t>kaupasta.</w:t>
            </w:r>
            <w:proofErr w:type="gramEnd"/>
            <w:r w:rsidR="00272399">
              <w:rPr>
                <w:rFonts w:ascii="Verdana" w:hAnsi="Verdana"/>
                <w:color w:val="auto"/>
                <w:sz w:val="20"/>
                <w:szCs w:val="20"/>
              </w:rPr>
              <w:t xml:space="preserve"> K</w:t>
            </w:r>
            <w:r>
              <w:rPr>
                <w:rFonts w:ascii="Verdana" w:hAnsi="Verdana"/>
                <w:color w:val="auto"/>
                <w:sz w:val="20"/>
                <w:szCs w:val="20"/>
              </w:rPr>
              <w:t>iitostekstiviestit</w:t>
            </w:r>
            <w:r w:rsidR="00272399">
              <w:rPr>
                <w:rFonts w:ascii="Verdana" w:hAnsi="Verdana"/>
                <w:color w:val="auto"/>
                <w:sz w:val="20"/>
                <w:szCs w:val="20"/>
              </w:rPr>
              <w:t>: SPR Nä</w:t>
            </w:r>
            <w:r w:rsidR="00272399">
              <w:rPr>
                <w:rFonts w:ascii="Verdana" w:hAnsi="Verdana"/>
                <w:color w:val="auto"/>
                <w:sz w:val="20"/>
                <w:szCs w:val="20"/>
              </w:rPr>
              <w:t>l</w:t>
            </w:r>
            <w:r w:rsidR="00272399">
              <w:rPr>
                <w:rFonts w:ascii="Verdana" w:hAnsi="Verdana"/>
                <w:color w:val="auto"/>
                <w:sz w:val="20"/>
                <w:szCs w:val="20"/>
              </w:rPr>
              <w:t xml:space="preserve">käpäivä </w:t>
            </w:r>
            <w:proofErr w:type="gramStart"/>
            <w:r w:rsidR="00272399">
              <w:rPr>
                <w:rFonts w:ascii="Verdana" w:hAnsi="Verdana"/>
                <w:color w:val="auto"/>
                <w:sz w:val="20"/>
                <w:szCs w:val="20"/>
              </w:rPr>
              <w:t>–ryhmässä</w:t>
            </w:r>
            <w:proofErr w:type="gramEnd"/>
            <w:r w:rsidR="00272399">
              <w:rPr>
                <w:rFonts w:ascii="Verdana" w:hAnsi="Verdana"/>
                <w:color w:val="auto"/>
                <w:sz w:val="20"/>
                <w:szCs w:val="20"/>
              </w:rPr>
              <w:t xml:space="preserve"> lomakepohja kä</w:t>
            </w:r>
            <w:r w:rsidR="00272399">
              <w:rPr>
                <w:rFonts w:ascii="Verdana" w:hAnsi="Verdana"/>
                <w:color w:val="auto"/>
                <w:sz w:val="20"/>
                <w:szCs w:val="20"/>
              </w:rPr>
              <w:t>n</w:t>
            </w:r>
            <w:r w:rsidR="00272399">
              <w:rPr>
                <w:rFonts w:ascii="Verdana" w:hAnsi="Verdana"/>
                <w:color w:val="auto"/>
                <w:sz w:val="20"/>
                <w:szCs w:val="20"/>
              </w:rPr>
              <w:t xml:space="preserve">nykkänumeroiden tallentamiseen. </w:t>
            </w:r>
            <w:proofErr w:type="gramStart"/>
            <w:r w:rsidR="00272399">
              <w:rPr>
                <w:rFonts w:ascii="Verdana" w:hAnsi="Verdana"/>
                <w:color w:val="auto"/>
                <w:sz w:val="20"/>
                <w:szCs w:val="20"/>
              </w:rPr>
              <w:t>Lomake piirin kautta keskustoimistoon välittömästi keräyksen jälkeen.</w:t>
            </w:r>
            <w:proofErr w:type="gramEnd"/>
          </w:p>
        </w:tc>
        <w:tc>
          <w:tcPr>
            <w:tcW w:w="2061" w:type="dxa"/>
          </w:tcPr>
          <w:p w:rsidR="005B0A3E" w:rsidRPr="005B0A3E" w:rsidRDefault="005B0A3E" w:rsidP="003017CB">
            <w:pPr>
              <w:rPr>
                <w:rFonts w:ascii="Verdana" w:hAnsi="Verdana"/>
                <w:color w:val="auto"/>
                <w:sz w:val="20"/>
                <w:szCs w:val="20"/>
              </w:rPr>
            </w:pPr>
          </w:p>
        </w:tc>
      </w:tr>
    </w:tbl>
    <w:p w:rsidR="005B0A3E" w:rsidRPr="00C8059B" w:rsidRDefault="005B0A3E" w:rsidP="00272399">
      <w:pPr>
        <w:spacing w:line="240" w:lineRule="auto"/>
        <w:rPr>
          <w:rFonts w:ascii="Verdana" w:hAnsi="Verdana"/>
          <w:b/>
          <w:color w:val="auto"/>
          <w:sz w:val="28"/>
          <w:szCs w:val="28"/>
        </w:rPr>
      </w:pPr>
    </w:p>
    <w:sectPr w:rsidR="005B0A3E" w:rsidRPr="00C8059B" w:rsidSect="00C8059B">
      <w:pgSz w:w="16838" w:h="11906" w:orient="landscape" w:code="9"/>
      <w:pgMar w:top="1304" w:right="851" w:bottom="1134" w:left="851" w:header="709" w:footer="709" w:gutter="0"/>
      <w:cols w:space="708"/>
      <w:docGrid w:linePitch="59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70432"/>
    <w:multiLevelType w:val="hybridMultilevel"/>
    <w:tmpl w:val="5164C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autoHyphenation/>
  <w:hyphenationZone w:val="425"/>
  <w:drawingGridHorizontalSpacing w:val="220"/>
  <w:displayHorizontalDrawingGridEvery w:val="2"/>
  <w:displayVerticalDrawingGridEvery w:val="2"/>
  <w:characterSpacingControl w:val="doNotCompress"/>
  <w:compat/>
  <w:rsids>
    <w:rsidRoot w:val="00C8059B"/>
    <w:rsid w:val="0000067D"/>
    <w:rsid w:val="00013A32"/>
    <w:rsid w:val="00050781"/>
    <w:rsid w:val="00052A46"/>
    <w:rsid w:val="00073A7E"/>
    <w:rsid w:val="0009040D"/>
    <w:rsid w:val="0009790A"/>
    <w:rsid w:val="000B2C7B"/>
    <w:rsid w:val="00142C1C"/>
    <w:rsid w:val="002059BA"/>
    <w:rsid w:val="00211300"/>
    <w:rsid w:val="002710BA"/>
    <w:rsid w:val="00272399"/>
    <w:rsid w:val="002E04F8"/>
    <w:rsid w:val="00313DBD"/>
    <w:rsid w:val="003161E1"/>
    <w:rsid w:val="00350C8D"/>
    <w:rsid w:val="003559B1"/>
    <w:rsid w:val="005B0A3E"/>
    <w:rsid w:val="006104E6"/>
    <w:rsid w:val="00667649"/>
    <w:rsid w:val="0069242A"/>
    <w:rsid w:val="007B2BCE"/>
    <w:rsid w:val="008372E0"/>
    <w:rsid w:val="00853F8E"/>
    <w:rsid w:val="00887F79"/>
    <w:rsid w:val="00961DFD"/>
    <w:rsid w:val="009829A0"/>
    <w:rsid w:val="009C119D"/>
    <w:rsid w:val="009E2F1F"/>
    <w:rsid w:val="00A845D8"/>
    <w:rsid w:val="00AA03B2"/>
    <w:rsid w:val="00AB20EF"/>
    <w:rsid w:val="00B06055"/>
    <w:rsid w:val="00B37417"/>
    <w:rsid w:val="00BC077B"/>
    <w:rsid w:val="00C314D8"/>
    <w:rsid w:val="00C534F1"/>
    <w:rsid w:val="00C54EBD"/>
    <w:rsid w:val="00C7788D"/>
    <w:rsid w:val="00C8059B"/>
    <w:rsid w:val="00CE226D"/>
    <w:rsid w:val="00D20512"/>
    <w:rsid w:val="00D2796A"/>
    <w:rsid w:val="00DC4A4D"/>
    <w:rsid w:val="00DC70D6"/>
    <w:rsid w:val="00E14A5E"/>
    <w:rsid w:val="00EA37C9"/>
    <w:rsid w:val="00EA5C05"/>
    <w:rsid w:val="00EC74A8"/>
    <w:rsid w:val="00F65208"/>
    <w:rsid w:val="00FD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5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79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noranso</dc:creator>
  <cp:keywords/>
  <dc:description/>
  <cp:lastModifiedBy>SPRJ</cp:lastModifiedBy>
  <cp:revision>2</cp:revision>
  <cp:lastPrinted>2013-09-20T12:16:00Z</cp:lastPrinted>
  <dcterms:created xsi:type="dcterms:W3CDTF">2013-10-18T05:48:00Z</dcterms:created>
  <dcterms:modified xsi:type="dcterms:W3CDTF">2013-10-18T05:48:00Z</dcterms:modified>
</cp:coreProperties>
</file>