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61" w:rsidRPr="009B1A47" w:rsidRDefault="00F00E61" w:rsidP="00F00E61">
      <w:pPr>
        <w:pStyle w:val="Title"/>
        <w:rPr>
          <w:color w:val="auto"/>
        </w:rPr>
      </w:pPr>
      <w:r w:rsidRPr="009B1A47">
        <w:rPr>
          <w:color w:val="auto"/>
        </w:rPr>
        <w:t>Starttipaketti</w:t>
      </w:r>
    </w:p>
    <w:p w:rsidR="00F00E61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Nuorten turvatalo</w:t>
      </w:r>
    </w:p>
    <w:p w:rsidR="00F00E61" w:rsidRDefault="00F00E61" w:rsidP="00F00E61">
      <w:pPr>
        <w:spacing w:line="240" w:lineRule="auto"/>
        <w:ind w:left="1304" w:firstLine="1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Punainen Risti ylläpitää Suomessa viittä Nuorten turvataloa. Turvatalot sijaitsevat Helsingissä, Vantaalla, Espoossa, Tampereella ja Turussa. Ne tarjoavat matalan kynnyksen apua ja tukea nuorille ja heidän perheilleen elämän erilaisissa pulmatilanteissa.</w:t>
      </w:r>
      <w:r w:rsidR="00F32AF9">
        <w:rPr>
          <w:rFonts w:ascii="Verdana" w:hAnsi="Verdana"/>
          <w:color w:val="auto"/>
          <w:sz w:val="20"/>
          <w:szCs w:val="20"/>
        </w:rPr>
        <w:t xml:space="preserve"> Toiminta pohjautuu Punaisen Ristin arvoihin ja periaatteisiin, ja sitä toteutetaan alan ammattilaisten ja vapaaehtoisten yhteistyönä. </w:t>
      </w:r>
    </w:p>
    <w:p w:rsidR="00F00E61" w:rsidRPr="00F721D2" w:rsidRDefault="00F00E61" w:rsidP="00F00E61">
      <w:pPr>
        <w:spacing w:line="240" w:lineRule="auto"/>
        <w:ind w:left="1304" w:firstLine="1"/>
        <w:rPr>
          <w:rFonts w:ascii="Verdana" w:hAnsi="Verdana"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F32AF9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32AF9">
        <w:rPr>
          <w:rFonts w:ascii="Verdana" w:hAnsi="Verdana"/>
          <w:b/>
          <w:color w:val="auto"/>
          <w:sz w:val="20"/>
          <w:szCs w:val="20"/>
        </w:rPr>
        <w:t>Näin pääsee alkuun:</w:t>
      </w:r>
    </w:p>
    <w:p w:rsidR="00F00E61" w:rsidRDefault="00F00E61" w:rsidP="00F00E61">
      <w:pPr>
        <w:spacing w:line="240" w:lineRule="auto"/>
        <w:ind w:left="1304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Nuorten turvatalotoiminnasta kiinnostunut vapaaehtoinen ottaa yhteyttä suoraan paikalliseen turvataloon</w:t>
      </w:r>
      <w:r w:rsidR="00F32AF9">
        <w:rPr>
          <w:rFonts w:ascii="Verdana" w:hAnsi="Verdana"/>
          <w:color w:val="auto"/>
          <w:sz w:val="20"/>
          <w:szCs w:val="20"/>
        </w:rPr>
        <w:t xml:space="preserve"> </w:t>
      </w:r>
      <w:hyperlink r:id="rId8" w:history="1">
        <w:r w:rsidR="00F32AF9" w:rsidRPr="00621255">
          <w:rPr>
            <w:rStyle w:val="Hyperlink"/>
            <w:rFonts w:ascii="Verdana" w:hAnsi="Verdana"/>
            <w:sz w:val="20"/>
            <w:szCs w:val="20"/>
          </w:rPr>
          <w:t>www.nuortenturvatalo.fi</w:t>
        </w:r>
      </w:hyperlink>
      <w:r>
        <w:rPr>
          <w:rFonts w:ascii="Verdana" w:hAnsi="Verdana"/>
          <w:color w:val="auto"/>
          <w:sz w:val="20"/>
          <w:szCs w:val="20"/>
        </w:rPr>
        <w:t>.</w:t>
      </w:r>
      <w:r w:rsidR="00F32AF9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Turvatalossa on vapaaehtoisen perehdytysohjelma, jonka kautta pääsee vapaaehtoistoimintaan mukaan. Nuorten turvatalotoiminta sopii kaikille, jotka ovat kiinnostuneita kohtaamaan nuoria ja toimimaan nuorelle turvallisena aikuisena.</w:t>
      </w:r>
      <w:r w:rsidR="00665F54">
        <w:rPr>
          <w:rFonts w:ascii="Verdana" w:hAnsi="Verdana"/>
          <w:color w:val="auto"/>
          <w:sz w:val="20"/>
          <w:szCs w:val="20"/>
        </w:rPr>
        <w:t xml:space="preserve"> Vapaaehtoinen aloittaa toiminnan päivystämällä työntekijän työparina klo </w:t>
      </w:r>
      <w:proofErr w:type="gramStart"/>
      <w:r w:rsidR="00665F54">
        <w:rPr>
          <w:rFonts w:ascii="Verdana" w:hAnsi="Verdana"/>
          <w:color w:val="auto"/>
          <w:sz w:val="20"/>
          <w:szCs w:val="20"/>
        </w:rPr>
        <w:t>17-10</w:t>
      </w:r>
      <w:proofErr w:type="gramEnd"/>
      <w:r w:rsidR="00665F54">
        <w:rPr>
          <w:rFonts w:ascii="Verdana" w:hAnsi="Verdana"/>
          <w:color w:val="auto"/>
          <w:sz w:val="20"/>
          <w:szCs w:val="20"/>
        </w:rPr>
        <w:t xml:space="preserve"> ja myöhemmin hänellä on mahdollisuus osallistua mm. nettiauttamiseen ja ryhmätoimintaan. </w:t>
      </w:r>
      <w:r>
        <w:rPr>
          <w:rFonts w:ascii="Verdana" w:hAnsi="Verdana"/>
          <w:color w:val="auto"/>
          <w:sz w:val="20"/>
          <w:szCs w:val="20"/>
        </w:rPr>
        <w:t xml:space="preserve">Turvatalossa toimivan vapaaehtoisen oma elämäntilanne on oltava kunnossa. </w:t>
      </w:r>
    </w:p>
    <w:p w:rsidR="00665F54" w:rsidRDefault="00665F54" w:rsidP="00F00E61">
      <w:pPr>
        <w:spacing w:line="240" w:lineRule="auto"/>
        <w:ind w:left="1304"/>
        <w:rPr>
          <w:rFonts w:ascii="Verdana" w:hAnsi="Verdana"/>
          <w:color w:val="auto"/>
          <w:sz w:val="20"/>
          <w:szCs w:val="20"/>
        </w:rPr>
      </w:pPr>
    </w:p>
    <w:p w:rsidR="00665F54" w:rsidRDefault="00665F54" w:rsidP="00F00E61">
      <w:pPr>
        <w:spacing w:line="240" w:lineRule="auto"/>
        <w:ind w:left="1304"/>
        <w:rPr>
          <w:rFonts w:ascii="Verdana" w:hAnsi="Verdana"/>
          <w:color w:val="auto"/>
          <w:sz w:val="20"/>
          <w:szCs w:val="20"/>
        </w:rPr>
      </w:pPr>
    </w:p>
    <w:p w:rsidR="00F00E61" w:rsidRPr="00C532B9" w:rsidRDefault="00F00E61" w:rsidP="00F00E61">
      <w:pPr>
        <w:spacing w:line="240" w:lineRule="auto"/>
        <w:ind w:left="1304"/>
        <w:rPr>
          <w:rFonts w:ascii="Verdana" w:hAnsi="Verdana"/>
          <w:color w:val="auto"/>
          <w:sz w:val="20"/>
          <w:szCs w:val="20"/>
        </w:rPr>
      </w:pPr>
    </w:p>
    <w:p w:rsidR="00F00E61" w:rsidRPr="00F32AF9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32AF9">
        <w:rPr>
          <w:rFonts w:ascii="Verdana" w:hAnsi="Verdana"/>
          <w:b/>
          <w:color w:val="auto"/>
          <w:sz w:val="20"/>
          <w:szCs w:val="20"/>
        </w:rPr>
        <w:t>Keneltä saa apua:</w:t>
      </w:r>
    </w:p>
    <w:p w:rsidR="00F00E61" w:rsidRDefault="00F00E61" w:rsidP="00F00E61">
      <w:pPr>
        <w:spacing w:line="240" w:lineRule="auto"/>
        <w:ind w:left="1304" w:firstLine="1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Nuorten turvatalon </w:t>
      </w:r>
      <w:r w:rsidR="00F32AF9">
        <w:rPr>
          <w:rFonts w:ascii="Verdana" w:hAnsi="Verdana"/>
          <w:color w:val="auto"/>
          <w:sz w:val="20"/>
          <w:szCs w:val="20"/>
        </w:rPr>
        <w:t>työsuhteessa olevat työntekijät</w:t>
      </w:r>
      <w:r w:rsidR="008A23BA">
        <w:rPr>
          <w:rFonts w:ascii="Verdana" w:hAnsi="Verdana"/>
          <w:color w:val="auto"/>
          <w:sz w:val="20"/>
          <w:szCs w:val="20"/>
        </w:rPr>
        <w:t xml:space="preserve"> tukevat, neuvovat</w:t>
      </w:r>
      <w:r>
        <w:rPr>
          <w:rFonts w:ascii="Verdana" w:hAnsi="Verdana"/>
          <w:color w:val="auto"/>
          <w:sz w:val="20"/>
          <w:szCs w:val="20"/>
        </w:rPr>
        <w:t xml:space="preserve"> ja ohjaa</w:t>
      </w:r>
      <w:r w:rsidR="008A23BA">
        <w:rPr>
          <w:rFonts w:ascii="Verdana" w:hAnsi="Verdana"/>
          <w:color w:val="auto"/>
          <w:sz w:val="20"/>
          <w:szCs w:val="20"/>
        </w:rPr>
        <w:t xml:space="preserve">vat </w:t>
      </w:r>
      <w:r>
        <w:rPr>
          <w:rFonts w:ascii="Verdana" w:hAnsi="Verdana"/>
          <w:color w:val="auto"/>
          <w:sz w:val="20"/>
          <w:szCs w:val="20"/>
        </w:rPr>
        <w:t xml:space="preserve">vapaaehtoista tarpeiden mukaisesti. </w:t>
      </w:r>
    </w:p>
    <w:p w:rsidR="00F00E61" w:rsidRPr="00C532B9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C532B9" w:rsidRDefault="00F00E61" w:rsidP="00F00E61">
      <w:pPr>
        <w:spacing w:line="240" w:lineRule="auto"/>
        <w:ind w:left="1304" w:hanging="1304"/>
        <w:rPr>
          <w:rFonts w:ascii="Verdana" w:hAnsi="Verdana"/>
          <w:color w:val="auto"/>
          <w:sz w:val="20"/>
          <w:szCs w:val="20"/>
        </w:rPr>
      </w:pPr>
      <w:r w:rsidRPr="00F32AF9">
        <w:rPr>
          <w:rFonts w:ascii="Verdana" w:hAnsi="Verdana"/>
          <w:b/>
          <w:color w:val="auto"/>
          <w:sz w:val="20"/>
          <w:szCs w:val="20"/>
        </w:rPr>
        <w:t>Rahoitus:</w:t>
      </w:r>
      <w:r w:rsidRPr="00F313C4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  <w:t>-</w:t>
      </w:r>
    </w:p>
    <w:p w:rsidR="00F00E61" w:rsidRPr="00C532B9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ind w:left="1304" w:hanging="1304"/>
        <w:rPr>
          <w:rFonts w:ascii="Verdana" w:hAnsi="Verdana"/>
          <w:color w:val="auto"/>
          <w:sz w:val="20"/>
          <w:szCs w:val="20"/>
        </w:rPr>
      </w:pPr>
      <w:proofErr w:type="gramStart"/>
      <w:r w:rsidRPr="00F32AF9">
        <w:rPr>
          <w:rFonts w:ascii="Verdana" w:hAnsi="Verdana"/>
          <w:b/>
          <w:color w:val="auto"/>
          <w:sz w:val="20"/>
          <w:szCs w:val="20"/>
        </w:rPr>
        <w:t>Materiaalia:</w:t>
      </w:r>
      <w:r w:rsidR="00407D0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Paikallisen Nuorten turvatalon perehdytysmateriaali</w:t>
      </w:r>
      <w:r w:rsidR="00407D02">
        <w:rPr>
          <w:rFonts w:ascii="Verdana" w:hAnsi="Verdana"/>
          <w:color w:val="auto"/>
          <w:sz w:val="20"/>
          <w:szCs w:val="20"/>
        </w:rPr>
        <w:t xml:space="preserve"> ja Nuorten tu</w:t>
      </w:r>
      <w:r w:rsidR="006158EB">
        <w:rPr>
          <w:rFonts w:ascii="Verdana" w:hAnsi="Verdana"/>
          <w:color w:val="auto"/>
          <w:sz w:val="20"/>
          <w:szCs w:val="20"/>
        </w:rPr>
        <w:t>rvatalotoiminnasta julkaistu</w:t>
      </w:r>
      <w:r w:rsidR="00407D02">
        <w:rPr>
          <w:rFonts w:ascii="Verdana" w:hAnsi="Verdana"/>
          <w:color w:val="auto"/>
          <w:sz w:val="20"/>
          <w:szCs w:val="20"/>
        </w:rPr>
        <w:t xml:space="preserve"> materiaali</w:t>
      </w:r>
      <w:r>
        <w:rPr>
          <w:rFonts w:ascii="Verdana" w:hAnsi="Verdana"/>
          <w:color w:val="auto"/>
          <w:sz w:val="20"/>
          <w:szCs w:val="20"/>
        </w:rPr>
        <w:t>.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Lisäksi piiritoimistosta on saatavilla materiaalia vapaaehtoistoimintaan. </w:t>
      </w:r>
    </w:p>
    <w:p w:rsidR="00F00E61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F32AF9" w:rsidRDefault="00F00E61" w:rsidP="00F00E61">
      <w:pPr>
        <w:spacing w:line="240" w:lineRule="auto"/>
        <w:ind w:left="1304" w:hanging="1304"/>
        <w:rPr>
          <w:rFonts w:ascii="Verdana" w:hAnsi="Verdana"/>
          <w:b/>
          <w:color w:val="auto"/>
          <w:sz w:val="20"/>
          <w:szCs w:val="20"/>
        </w:rPr>
      </w:pPr>
      <w:r w:rsidRPr="00F32AF9">
        <w:rPr>
          <w:rFonts w:ascii="Verdana" w:hAnsi="Verdana"/>
          <w:b/>
          <w:color w:val="auto"/>
          <w:sz w:val="20"/>
          <w:szCs w:val="20"/>
        </w:rPr>
        <w:t>Ohjaajalle:</w:t>
      </w:r>
      <w:r w:rsidRPr="00F32AF9">
        <w:rPr>
          <w:rFonts w:ascii="Verdana" w:hAnsi="Verdana"/>
          <w:b/>
          <w:color w:val="auto"/>
          <w:sz w:val="20"/>
          <w:szCs w:val="20"/>
        </w:rPr>
        <w:tab/>
      </w:r>
    </w:p>
    <w:p w:rsidR="00F00E61" w:rsidRPr="00F32AF9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Pr="00F32AF9" w:rsidRDefault="00F00E61" w:rsidP="00F00E61">
      <w:pPr>
        <w:spacing w:line="240" w:lineRule="auto"/>
        <w:ind w:left="1304" w:hanging="1304"/>
        <w:rPr>
          <w:rFonts w:ascii="Verdana" w:hAnsi="Verdana"/>
          <w:b/>
          <w:color w:val="auto"/>
          <w:sz w:val="20"/>
          <w:szCs w:val="20"/>
        </w:rPr>
      </w:pPr>
      <w:r w:rsidRPr="00F32AF9">
        <w:rPr>
          <w:rFonts w:ascii="Verdana" w:hAnsi="Verdana"/>
          <w:b/>
          <w:color w:val="auto"/>
          <w:sz w:val="20"/>
          <w:szCs w:val="20"/>
        </w:rPr>
        <w:t>Osallistujille:</w:t>
      </w:r>
      <w:r w:rsidRPr="00F32AF9">
        <w:rPr>
          <w:rFonts w:ascii="Verdana" w:hAnsi="Verdana"/>
          <w:b/>
          <w:color w:val="auto"/>
          <w:sz w:val="20"/>
          <w:szCs w:val="20"/>
        </w:rPr>
        <w:tab/>
      </w:r>
    </w:p>
    <w:p w:rsidR="00F00E61" w:rsidRPr="00F32AF9" w:rsidRDefault="00F00E61" w:rsidP="00F00E61">
      <w:pPr>
        <w:spacing w:line="240" w:lineRule="auto"/>
        <w:ind w:left="1304" w:hanging="1304"/>
        <w:rPr>
          <w:rFonts w:ascii="Verdana" w:hAnsi="Verdana"/>
          <w:b/>
          <w:color w:val="auto"/>
          <w:sz w:val="20"/>
          <w:szCs w:val="20"/>
        </w:rPr>
      </w:pPr>
    </w:p>
    <w:p w:rsidR="00F00E61" w:rsidRDefault="00F00E61" w:rsidP="00F00E61">
      <w:pPr>
        <w:spacing w:line="240" w:lineRule="auto"/>
        <w:ind w:left="1304" w:hanging="1304"/>
        <w:rPr>
          <w:rFonts w:ascii="Verdana" w:hAnsi="Verdana"/>
          <w:color w:val="auto"/>
          <w:sz w:val="20"/>
          <w:szCs w:val="20"/>
        </w:rPr>
      </w:pPr>
    </w:p>
    <w:p w:rsidR="00F00E61" w:rsidRDefault="00F00E61">
      <w:pPr>
        <w:spacing w:after="200" w:line="276" w:lineRule="auto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</w:p>
    <w:sectPr w:rsidR="00F00E61">
      <w:footerReference w:type="default" r:id="rId9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E8" w:rsidRDefault="00EA4EE8" w:rsidP="00F00E61">
      <w:pPr>
        <w:spacing w:line="240" w:lineRule="auto"/>
      </w:pPr>
      <w:r>
        <w:separator/>
      </w:r>
    </w:p>
  </w:endnote>
  <w:endnote w:type="continuationSeparator" w:id="0">
    <w:p w:rsidR="00EA4EE8" w:rsidRDefault="00EA4EE8" w:rsidP="00F0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62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auto"/>
        <w:sz w:val="20"/>
        <w:szCs w:val="20"/>
      </w:rPr>
    </w:sdtEndPr>
    <w:sdtContent>
      <w:p w:rsidR="00F00E61" w:rsidRPr="00F00E61" w:rsidRDefault="00F00E61">
        <w:pPr>
          <w:pStyle w:val="Footer"/>
          <w:jc w:val="right"/>
          <w:rPr>
            <w:rFonts w:asciiTheme="minorHAnsi" w:hAnsiTheme="minorHAnsi"/>
            <w:color w:val="auto"/>
            <w:sz w:val="20"/>
            <w:szCs w:val="20"/>
          </w:rPr>
        </w:pP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begin"/>
        </w:r>
        <w:r w:rsidRPr="00F00E61">
          <w:rPr>
            <w:rFonts w:asciiTheme="minorHAnsi" w:hAnsiTheme="minorHAnsi"/>
            <w:color w:val="auto"/>
            <w:sz w:val="20"/>
            <w:szCs w:val="20"/>
          </w:rPr>
          <w:instrText xml:space="preserve"> PAGE   \* MERGEFORMAT </w:instrText>
        </w: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separate"/>
        </w:r>
        <w:r w:rsidR="00DF4B1F">
          <w:rPr>
            <w:rFonts w:asciiTheme="minorHAnsi" w:hAnsiTheme="minorHAnsi"/>
            <w:noProof/>
            <w:color w:val="auto"/>
            <w:sz w:val="20"/>
            <w:szCs w:val="20"/>
          </w:rPr>
          <w:t>1</w:t>
        </w:r>
        <w:r w:rsidRPr="00F00E61">
          <w:rPr>
            <w:rFonts w:asciiTheme="minorHAnsi" w:hAnsiTheme="minorHAnsi"/>
            <w:noProof/>
            <w:color w:val="auto"/>
            <w:sz w:val="20"/>
            <w:szCs w:val="20"/>
          </w:rPr>
          <w:fldChar w:fldCharType="end"/>
        </w:r>
      </w:p>
    </w:sdtContent>
  </w:sdt>
  <w:p w:rsidR="00F00E61" w:rsidRDefault="00F0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E8" w:rsidRDefault="00EA4EE8" w:rsidP="00F00E61">
      <w:pPr>
        <w:spacing w:line="240" w:lineRule="auto"/>
      </w:pPr>
      <w:r>
        <w:separator/>
      </w:r>
    </w:p>
  </w:footnote>
  <w:footnote w:type="continuationSeparator" w:id="0">
    <w:p w:rsidR="00EA4EE8" w:rsidRDefault="00EA4EE8" w:rsidP="00F00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D6D"/>
    <w:multiLevelType w:val="hybridMultilevel"/>
    <w:tmpl w:val="2B66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720EF"/>
    <w:multiLevelType w:val="hybridMultilevel"/>
    <w:tmpl w:val="0DB4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F33FC"/>
    <w:multiLevelType w:val="hybridMultilevel"/>
    <w:tmpl w:val="3B9097B2"/>
    <w:lvl w:ilvl="0" w:tplc="CF6E3DA8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1120F"/>
    <w:multiLevelType w:val="hybridMultilevel"/>
    <w:tmpl w:val="327AB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61"/>
    <w:rsid w:val="002F6C83"/>
    <w:rsid w:val="003E4ADC"/>
    <w:rsid w:val="00407D02"/>
    <w:rsid w:val="00415746"/>
    <w:rsid w:val="006158EB"/>
    <w:rsid w:val="00665F54"/>
    <w:rsid w:val="006813CF"/>
    <w:rsid w:val="007E5874"/>
    <w:rsid w:val="008A23BA"/>
    <w:rsid w:val="008D70C1"/>
    <w:rsid w:val="00942675"/>
    <w:rsid w:val="009B1A47"/>
    <w:rsid w:val="00D858EB"/>
    <w:rsid w:val="00DF4B1F"/>
    <w:rsid w:val="00EA4EE8"/>
    <w:rsid w:val="00EA6E94"/>
    <w:rsid w:val="00F00E61"/>
    <w:rsid w:val="00F32AF9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ortenturvatalo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Annemaria</dc:creator>
  <cp:lastModifiedBy>Maria Pikkarainen</cp:lastModifiedBy>
  <cp:revision>3</cp:revision>
  <cp:lastPrinted>2014-03-10T11:34:00Z</cp:lastPrinted>
  <dcterms:created xsi:type="dcterms:W3CDTF">2014-03-10T14:00:00Z</dcterms:created>
  <dcterms:modified xsi:type="dcterms:W3CDTF">2014-03-10T14:02:00Z</dcterms:modified>
</cp:coreProperties>
</file>